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AFCCC" w14:textId="77777777" w:rsidR="00B04FD1" w:rsidRPr="00E54AA0" w:rsidRDefault="00B04FD1" w:rsidP="00B04FD1">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1CE64BCD" wp14:editId="49F6BD88">
            <wp:extent cx="3223260" cy="4953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2A80E31F" w14:textId="77777777" w:rsidR="00B04FD1" w:rsidRPr="00E54AA0" w:rsidRDefault="00B04FD1" w:rsidP="00B04FD1">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2D95DAE7" w14:textId="77777777" w:rsidR="00B04FD1" w:rsidRPr="00E54AA0" w:rsidRDefault="00B04FD1" w:rsidP="00B04FD1">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68FBA40F" w14:textId="77777777" w:rsidR="00B04FD1" w:rsidRPr="00E54AA0" w:rsidRDefault="00B04FD1" w:rsidP="00B04FD1">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18D1D2FB" w14:textId="77777777" w:rsidR="00B04FD1" w:rsidRPr="00E54AA0" w:rsidRDefault="00B04FD1" w:rsidP="00B04FD1">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4497A081" w14:textId="77777777" w:rsidR="00B04FD1" w:rsidRPr="00E54AA0" w:rsidRDefault="00B04FD1" w:rsidP="00B04FD1">
      <w:pPr>
        <w:spacing w:after="0" w:line="240" w:lineRule="auto"/>
        <w:jc w:val="both"/>
        <w:rPr>
          <w:rFonts w:ascii="Times New Roman" w:eastAsia="Times New Roman" w:hAnsi="Times New Roman" w:cs="Times New Roman"/>
          <w:sz w:val="24"/>
          <w:szCs w:val="24"/>
          <w:lang w:eastAsia="sl-SI"/>
        </w:rPr>
      </w:pPr>
    </w:p>
    <w:p w14:paraId="07F54CFC" w14:textId="582352E4" w:rsidR="00B04FD1" w:rsidRPr="00E54AA0" w:rsidRDefault="00B04FD1" w:rsidP="00B04FD1">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15</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w:t>
      </w:r>
      <w:r>
        <w:rPr>
          <w:rFonts w:ascii="Times New Roman" w:eastAsia="Times New Roman" w:hAnsi="Times New Roman" w:cs="Times New Roman"/>
          <w:b/>
          <w:u w:val="single"/>
          <w:lang w:eastAsia="sl-SI"/>
        </w:rPr>
        <w:t>3</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68970409" w14:textId="77777777" w:rsidR="00B04FD1" w:rsidRPr="00E54AA0" w:rsidRDefault="00B04FD1" w:rsidP="00B04FD1">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0482B8B8" w14:textId="77777777" w:rsidR="00B04FD1" w:rsidRPr="00E54AA0" w:rsidRDefault="00B04FD1" w:rsidP="00B04FD1">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5F53074" w14:textId="77777777" w:rsidR="00B04FD1" w:rsidRPr="00E54AA0" w:rsidRDefault="00B04FD1" w:rsidP="00B04FD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4A50A22A" w14:textId="77777777" w:rsidR="00B04FD1" w:rsidRPr="00E54AA0" w:rsidRDefault="00B04FD1" w:rsidP="00B04FD1">
      <w:pPr>
        <w:spacing w:after="0" w:line="240" w:lineRule="auto"/>
        <w:rPr>
          <w:rFonts w:ascii="Times New Roman" w:eastAsia="Times New Roman" w:hAnsi="Times New Roman" w:cs="Times New Roman"/>
          <w:b/>
          <w:sz w:val="32"/>
          <w:szCs w:val="20"/>
          <w:lang w:eastAsia="sl-SI"/>
        </w:rPr>
      </w:pPr>
    </w:p>
    <w:p w14:paraId="1269FECD" w14:textId="77777777" w:rsidR="00B04FD1" w:rsidRPr="00E54AA0" w:rsidRDefault="00B04FD1" w:rsidP="00B04FD1">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0760B446" w14:textId="77777777" w:rsidR="00B04FD1" w:rsidRPr="00E54AA0" w:rsidRDefault="00B04FD1" w:rsidP="00B04FD1">
      <w:pPr>
        <w:spacing w:after="0" w:line="240" w:lineRule="auto"/>
        <w:rPr>
          <w:rFonts w:ascii="Times New Roman" w:eastAsia="Times New Roman" w:hAnsi="Times New Roman" w:cs="Times New Roman"/>
          <w:b/>
          <w:i/>
          <w:iCs/>
          <w:sz w:val="36"/>
          <w:szCs w:val="36"/>
          <w:lang w:eastAsia="sl-SI"/>
        </w:rPr>
      </w:pPr>
    </w:p>
    <w:p w14:paraId="23F0A4F1" w14:textId="29C6D2C8" w:rsidR="00B04FD1" w:rsidRPr="00E54AA0" w:rsidRDefault="00B04FD1" w:rsidP="00B04FD1">
      <w:pPr>
        <w:spacing w:after="0" w:line="240" w:lineRule="auto"/>
        <w:jc w:val="center"/>
        <w:rPr>
          <w:rFonts w:ascii="Times New Roman" w:eastAsia="Times New Roman" w:hAnsi="Times New Roman" w:cs="Times New Roman"/>
          <w:b/>
          <w:color w:val="666666"/>
          <w:sz w:val="28"/>
          <w:szCs w:val="28"/>
          <w:lang w:eastAsia="sl-SI"/>
        </w:rPr>
      </w:pPr>
      <w:r w:rsidRPr="00E54AA0">
        <w:rPr>
          <w:rFonts w:ascii="Times New Roman" w:eastAsia="Times New Roman" w:hAnsi="Times New Roman" w:cs="Times New Roman"/>
          <w:b/>
          <w:color w:val="666666"/>
          <w:sz w:val="28"/>
          <w:szCs w:val="28"/>
          <w:lang w:eastAsia="sl-SI"/>
        </w:rPr>
        <w:t>»</w:t>
      </w:r>
      <w:r w:rsidRPr="00E54AA0">
        <w:rPr>
          <w:rFonts w:ascii="Times New Roman" w:eastAsia="Times New Roman" w:hAnsi="Times New Roman" w:cs="Times New Roman"/>
          <w:b/>
          <w:bCs/>
          <w:color w:val="666666"/>
          <w:sz w:val="28"/>
          <w:szCs w:val="28"/>
          <w:lang w:eastAsia="sl-SI"/>
        </w:rPr>
        <w:t>MONITOR</w:t>
      </w:r>
      <w:r>
        <w:rPr>
          <w:rFonts w:ascii="Times New Roman" w:eastAsia="Times New Roman" w:hAnsi="Times New Roman" w:cs="Times New Roman"/>
          <w:b/>
          <w:bCs/>
          <w:color w:val="666666"/>
          <w:sz w:val="28"/>
          <w:szCs w:val="28"/>
          <w:lang w:eastAsia="sl-SI"/>
        </w:rPr>
        <w:t>JI</w:t>
      </w:r>
      <w:r w:rsidRPr="00E54AA0">
        <w:rPr>
          <w:rFonts w:ascii="Times New Roman" w:eastAsia="Times New Roman" w:hAnsi="Times New Roman" w:cs="Times New Roman"/>
          <w:b/>
          <w:bCs/>
          <w:color w:val="666666"/>
          <w:sz w:val="28"/>
          <w:szCs w:val="28"/>
          <w:lang w:eastAsia="sl-SI"/>
        </w:rPr>
        <w:t xml:space="preserve"> ZA SPREMLJANJE OSNOVNIH ŽIVLJENSKIH FUNKCIJ</w:t>
      </w:r>
      <w:r>
        <w:rPr>
          <w:rFonts w:ascii="Times New Roman" w:eastAsia="Times New Roman" w:hAnsi="Times New Roman" w:cs="Times New Roman"/>
          <w:b/>
          <w:bCs/>
          <w:color w:val="666666"/>
          <w:sz w:val="28"/>
          <w:szCs w:val="28"/>
          <w:lang w:eastAsia="sl-SI"/>
        </w:rPr>
        <w:t xml:space="preserve"> </w:t>
      </w:r>
      <w:r w:rsidR="008A6EE2">
        <w:rPr>
          <w:rFonts w:ascii="Times New Roman" w:eastAsia="Times New Roman" w:hAnsi="Times New Roman" w:cs="Times New Roman"/>
          <w:b/>
          <w:bCs/>
          <w:color w:val="666666"/>
          <w:sz w:val="28"/>
          <w:szCs w:val="28"/>
          <w:lang w:eastAsia="sl-SI"/>
        </w:rPr>
        <w:t>Z NADZORNO POSTAJO</w:t>
      </w:r>
      <w:r w:rsidRPr="00E54AA0">
        <w:rPr>
          <w:rFonts w:ascii="Times New Roman" w:eastAsia="Times New Roman" w:hAnsi="Times New Roman" w:cs="Times New Roman"/>
          <w:b/>
          <w:color w:val="666666"/>
          <w:sz w:val="28"/>
          <w:szCs w:val="28"/>
          <w:lang w:eastAsia="sl-SI"/>
        </w:rPr>
        <w:t>«</w:t>
      </w:r>
    </w:p>
    <w:p w14:paraId="61F47E47" w14:textId="77777777" w:rsidR="00B04FD1" w:rsidRPr="00E54AA0" w:rsidRDefault="00B04FD1" w:rsidP="00B04FD1">
      <w:pPr>
        <w:spacing w:after="0" w:line="240" w:lineRule="auto"/>
        <w:jc w:val="center"/>
        <w:rPr>
          <w:rFonts w:ascii="Verdana" w:eastAsia="Times New Roman" w:hAnsi="Verdana" w:cs="Times New Roman"/>
          <w:color w:val="666666"/>
          <w:sz w:val="28"/>
          <w:szCs w:val="28"/>
          <w:lang w:eastAsia="sl-SI"/>
        </w:rPr>
      </w:pPr>
    </w:p>
    <w:p w14:paraId="7B9D43A1" w14:textId="77777777" w:rsidR="00B04FD1" w:rsidRPr="00E54AA0" w:rsidRDefault="00B04FD1" w:rsidP="00B04FD1">
      <w:pPr>
        <w:spacing w:after="0" w:line="240" w:lineRule="auto"/>
        <w:rPr>
          <w:rFonts w:ascii="Verdana" w:eastAsia="Times New Roman" w:hAnsi="Verdana" w:cs="Times New Roman"/>
          <w:color w:val="666666"/>
          <w:sz w:val="18"/>
          <w:szCs w:val="18"/>
          <w:u w:val="single"/>
          <w:lang w:eastAsia="sl-SI"/>
        </w:rPr>
      </w:pPr>
    </w:p>
    <w:p w14:paraId="5B386F86" w14:textId="3A980258" w:rsidR="00B04FD1" w:rsidRPr="00E54AA0" w:rsidRDefault="00B04FD1" w:rsidP="00B04FD1">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highlight w:val="yellow"/>
          <w:lang w:eastAsia="sl-SI"/>
        </w:rPr>
        <w:t xml:space="preserve">Rok dobave </w:t>
      </w:r>
      <w:r w:rsidR="00C95A21">
        <w:rPr>
          <w:rFonts w:ascii="Times New Roman" w:eastAsia="Times New Roman" w:hAnsi="Times New Roman" w:cs="Times New Roman"/>
          <w:b/>
          <w:bCs/>
          <w:sz w:val="24"/>
          <w:szCs w:val="24"/>
          <w:highlight w:val="yellow"/>
          <w:lang w:eastAsia="sl-SI"/>
        </w:rPr>
        <w:t>in namestitve</w:t>
      </w:r>
      <w:r w:rsidRPr="00E54AA0">
        <w:rPr>
          <w:rFonts w:ascii="Times New Roman" w:eastAsia="Times New Roman" w:hAnsi="Times New Roman" w:cs="Times New Roman"/>
          <w:b/>
          <w:bCs/>
          <w:sz w:val="24"/>
          <w:szCs w:val="24"/>
          <w:highlight w:val="yellow"/>
          <w:lang w:eastAsia="sl-SI"/>
        </w:rPr>
        <w:t xml:space="preserve"> </w:t>
      </w:r>
      <w:r>
        <w:rPr>
          <w:rFonts w:ascii="Times New Roman" w:eastAsia="Times New Roman" w:hAnsi="Times New Roman" w:cs="Times New Roman"/>
          <w:b/>
          <w:bCs/>
          <w:sz w:val="24"/>
          <w:szCs w:val="24"/>
          <w:highlight w:val="yellow"/>
          <w:lang w:eastAsia="sl-SI"/>
        </w:rPr>
        <w:t>najkasneje 31.01.2023</w:t>
      </w:r>
      <w:r w:rsidRPr="00E54AA0">
        <w:rPr>
          <w:rFonts w:ascii="Times New Roman" w:eastAsia="Times New Roman" w:hAnsi="Times New Roman" w:cs="Times New Roman"/>
          <w:b/>
          <w:bCs/>
          <w:sz w:val="24"/>
          <w:szCs w:val="24"/>
          <w:highlight w:val="yellow"/>
          <w:lang w:eastAsia="sl-SI"/>
        </w:rPr>
        <w:t>.</w:t>
      </w:r>
    </w:p>
    <w:p w14:paraId="1F1B4139" w14:textId="77777777" w:rsidR="00B04FD1" w:rsidRPr="00E54AA0" w:rsidRDefault="00B04FD1" w:rsidP="00B04FD1">
      <w:pPr>
        <w:spacing w:after="0" w:line="240" w:lineRule="auto"/>
        <w:rPr>
          <w:rFonts w:ascii="Times New Roman" w:eastAsia="Times New Roman" w:hAnsi="Times New Roman" w:cs="Times New Roman"/>
          <w:b/>
          <w:bCs/>
          <w:sz w:val="24"/>
          <w:szCs w:val="24"/>
          <w:lang w:eastAsia="sl-SI"/>
        </w:rPr>
      </w:pPr>
    </w:p>
    <w:p w14:paraId="73A1DD81" w14:textId="77777777" w:rsidR="00B04FD1" w:rsidRPr="00E54AA0" w:rsidRDefault="00B04FD1" w:rsidP="00B04FD1">
      <w:pPr>
        <w:spacing w:after="0" w:line="240" w:lineRule="auto"/>
        <w:rPr>
          <w:rFonts w:ascii="Times New Roman" w:eastAsia="Times New Roman" w:hAnsi="Times New Roman" w:cs="Times New Roman"/>
          <w:lang w:eastAsia="sl-SI"/>
        </w:rPr>
      </w:pPr>
    </w:p>
    <w:p w14:paraId="23BB87BD" w14:textId="77777777" w:rsidR="00B04FD1" w:rsidRPr="00E54AA0" w:rsidRDefault="00B04FD1" w:rsidP="00B04FD1">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6C532A76" w14:textId="77777777" w:rsidR="00B04FD1" w:rsidRPr="00E54AA0" w:rsidRDefault="00B04FD1" w:rsidP="00B04FD1">
      <w:pPr>
        <w:spacing w:after="0" w:line="240" w:lineRule="auto"/>
        <w:rPr>
          <w:rFonts w:ascii="Times New Roman" w:eastAsia="Times New Roman" w:hAnsi="Times New Roman" w:cs="Times New Roman"/>
          <w:lang w:eastAsia="sl-SI"/>
        </w:rPr>
      </w:pPr>
    </w:p>
    <w:p w14:paraId="4D90D1AD" w14:textId="77777777" w:rsidR="00B04FD1" w:rsidRPr="00E54AA0" w:rsidRDefault="00B04FD1" w:rsidP="00B04FD1">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7C8A766" w14:textId="5B63D2F3" w:rsidR="00B04FD1" w:rsidRDefault="00B04FD1" w:rsidP="00B04FD1">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1FA0AA71" w14:textId="47085B59" w:rsidR="00B04FD1" w:rsidRPr="00B04FD1" w:rsidRDefault="00B04FD1" w:rsidP="00B04FD1">
      <w:pPr>
        <w:numPr>
          <w:ilvl w:val="0"/>
          <w:numId w:val="4"/>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77CACDD1" w14:textId="75545AEE" w:rsidR="00B04FD1" w:rsidRPr="00E54AA0" w:rsidRDefault="00B04FD1" w:rsidP="00B04FD1">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sidRPr="00E54AA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3A46BBFE" w14:textId="77777777" w:rsidR="00B04FD1" w:rsidRPr="00E54AA0" w:rsidRDefault="00B04FD1" w:rsidP="00B04FD1">
      <w:pPr>
        <w:numPr>
          <w:ilvl w:val="0"/>
          <w:numId w:val="5"/>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6A6DCDC" w14:textId="77777777" w:rsidR="00B04FD1" w:rsidRPr="00E54AA0" w:rsidRDefault="00B04FD1" w:rsidP="00B04FD1">
      <w:pPr>
        <w:numPr>
          <w:ilvl w:val="0"/>
          <w:numId w:val="5"/>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Ponudbi predložite prospekte ter drugo dokumentacijo iz katere je razvidno izpolnjevanje tehničnih zahtev.</w:t>
      </w:r>
    </w:p>
    <w:p w14:paraId="0A73B8BF" w14:textId="77777777" w:rsidR="00B04FD1" w:rsidRPr="00E54AA0" w:rsidRDefault="00B04FD1" w:rsidP="00B04FD1">
      <w:pPr>
        <w:spacing w:after="0" w:line="240" w:lineRule="auto"/>
        <w:jc w:val="both"/>
        <w:rPr>
          <w:rFonts w:ascii="Times New Roman" w:eastAsia="Times New Roman" w:hAnsi="Times New Roman" w:cs="Times New Roman"/>
          <w:sz w:val="24"/>
          <w:szCs w:val="24"/>
          <w:lang w:eastAsia="sl-SI"/>
        </w:rPr>
      </w:pPr>
    </w:p>
    <w:p w14:paraId="14831C2E" w14:textId="77777777" w:rsidR="00B04FD1" w:rsidRPr="00E54AA0" w:rsidRDefault="00B04FD1" w:rsidP="00B04FD1">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04DCCB4F" w14:textId="77777777" w:rsidR="00B04FD1" w:rsidRPr="00E54AA0" w:rsidRDefault="00B04FD1" w:rsidP="00B04FD1">
      <w:pPr>
        <w:spacing w:after="0" w:line="240" w:lineRule="auto"/>
        <w:jc w:val="both"/>
        <w:rPr>
          <w:rFonts w:ascii="Times New Roman" w:eastAsia="Times New Roman" w:hAnsi="Times New Roman" w:cs="Times New Roman"/>
          <w:sz w:val="24"/>
          <w:szCs w:val="24"/>
          <w:lang w:eastAsia="sl-SI"/>
        </w:rPr>
      </w:pPr>
    </w:p>
    <w:p w14:paraId="25704AD3" w14:textId="7FC51F9D" w:rsidR="00B04FD1" w:rsidRPr="00E54AA0" w:rsidRDefault="00B04FD1" w:rsidP="00B04FD1">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5FF3522C"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14A453CE"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7F2FB5F0" w14:textId="77777777" w:rsidR="00B04FD1" w:rsidRPr="00E54AA0" w:rsidRDefault="00B04FD1" w:rsidP="00B04FD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6463A98D" w14:textId="77777777" w:rsidR="00B04FD1" w:rsidRPr="00E54AA0" w:rsidRDefault="00B04FD1" w:rsidP="00B04FD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Pr="00E54AA0">
          <w:rPr>
            <w:rFonts w:ascii="Times New Roman" w:eastAsia="Times New Roman" w:hAnsi="Times New Roman" w:cs="Times New Roman"/>
            <w:color w:val="0000FF"/>
            <w:sz w:val="24"/>
            <w:szCs w:val="24"/>
            <w:u w:val="single"/>
            <w:lang w:eastAsia="sl-SI"/>
          </w:rPr>
          <w:t>Nabava1@sb-celje.si</w:t>
        </w:r>
      </w:hyperlink>
    </w:p>
    <w:p w14:paraId="5E6C7FAE" w14:textId="549D9AE0" w:rsidR="00B04FD1" w:rsidRPr="00E54AA0" w:rsidRDefault="00B04FD1" w:rsidP="00B04FD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15_2023_</w:t>
      </w:r>
      <w:r w:rsidRPr="00E54AA0">
        <w:rPr>
          <w:rFonts w:ascii="Times New Roman" w:eastAsia="Times New Roman" w:hAnsi="Times New Roman" w:cs="Times New Roman"/>
          <w:b/>
          <w:sz w:val="24"/>
          <w:szCs w:val="24"/>
          <w:lang w:eastAsia="sl-SI"/>
        </w:rPr>
        <w:t>monitor</w:t>
      </w:r>
      <w:r>
        <w:rPr>
          <w:rFonts w:ascii="Times New Roman" w:eastAsia="Times New Roman" w:hAnsi="Times New Roman" w:cs="Times New Roman"/>
          <w:b/>
          <w:sz w:val="24"/>
          <w:szCs w:val="24"/>
          <w:lang w:eastAsia="sl-SI"/>
        </w:rPr>
        <w:t>ji</w:t>
      </w:r>
      <w:r w:rsidRPr="00E54AA0">
        <w:rPr>
          <w:rFonts w:ascii="Times New Roman" w:eastAsia="Times New Roman" w:hAnsi="Times New Roman" w:cs="Times New Roman"/>
          <w:b/>
          <w:sz w:val="24"/>
          <w:szCs w:val="24"/>
          <w:lang w:eastAsia="sl-SI"/>
        </w:rPr>
        <w:t xml:space="preserve"> za spremljanje življenjskih funkcij</w:t>
      </w:r>
      <w:r w:rsidR="008A6EE2">
        <w:rPr>
          <w:rFonts w:ascii="Times New Roman" w:eastAsia="Times New Roman" w:hAnsi="Times New Roman" w:cs="Times New Roman"/>
          <w:b/>
          <w:sz w:val="24"/>
          <w:szCs w:val="24"/>
          <w:lang w:eastAsia="sl-SI"/>
        </w:rPr>
        <w:t xml:space="preserve"> z nadzorno postajo</w:t>
      </w:r>
      <w:r w:rsidRPr="00E54AA0">
        <w:rPr>
          <w:rFonts w:ascii="Times New Roman" w:eastAsia="Times New Roman" w:hAnsi="Times New Roman" w:cs="Times New Roman"/>
          <w:b/>
          <w:sz w:val="24"/>
          <w:szCs w:val="24"/>
          <w:lang w:eastAsia="sl-SI"/>
        </w:rPr>
        <w:t xml:space="preserve">_ do najkasneje </w:t>
      </w:r>
      <w:r>
        <w:rPr>
          <w:rFonts w:ascii="Times New Roman" w:eastAsia="Times New Roman" w:hAnsi="Times New Roman" w:cs="Times New Roman"/>
          <w:b/>
          <w:sz w:val="24"/>
          <w:szCs w:val="24"/>
          <w:lang w:eastAsia="sl-SI"/>
        </w:rPr>
        <w:t>12</w:t>
      </w:r>
      <w:r>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01</w:t>
      </w:r>
      <w:r>
        <w:rPr>
          <w:rFonts w:ascii="Times New Roman" w:eastAsia="Times New Roman" w:hAnsi="Times New Roman" w:cs="Times New Roman"/>
          <w:b/>
          <w:sz w:val="24"/>
          <w:szCs w:val="24"/>
          <w:lang w:eastAsia="sl-SI"/>
        </w:rPr>
        <w:t>.202</w:t>
      </w:r>
      <w:r>
        <w:rPr>
          <w:rFonts w:ascii="Times New Roman" w:eastAsia="Times New Roman" w:hAnsi="Times New Roman" w:cs="Times New Roman"/>
          <w:b/>
          <w:sz w:val="24"/>
          <w:szCs w:val="24"/>
          <w:lang w:eastAsia="sl-SI"/>
        </w:rPr>
        <w:t>3</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036B20EA"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3FDA574C" w14:textId="77777777" w:rsidR="00B04FD1" w:rsidRPr="00E54AA0" w:rsidRDefault="00B04FD1" w:rsidP="00B04FD1">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3653D17B" w14:textId="77777777" w:rsidR="00B04FD1" w:rsidRPr="00E54AA0" w:rsidRDefault="00B04FD1" w:rsidP="00B04FD1">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 OBR-2/1),</w:t>
      </w:r>
    </w:p>
    <w:p w14:paraId="4898317A" w14:textId="77777777" w:rsidR="00B04FD1" w:rsidRPr="00E54AA0" w:rsidRDefault="00B04FD1" w:rsidP="00B04FD1">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11AEEE57" w14:textId="77777777" w:rsidR="00B04FD1" w:rsidRPr="00E54AA0" w:rsidRDefault="00B04FD1" w:rsidP="00B04FD1">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7EFA2AFC" w14:textId="77777777" w:rsidR="00B04FD1" w:rsidRPr="00E54AA0" w:rsidRDefault="00B04FD1" w:rsidP="00B04FD1">
      <w:pPr>
        <w:numPr>
          <w:ilvl w:val="0"/>
          <w:numId w:val="1"/>
        </w:numPr>
        <w:spacing w:after="0" w:line="240" w:lineRule="auto"/>
        <w:rPr>
          <w:rFonts w:ascii="Times New Roman" w:eastAsia="Times New Roman" w:hAnsi="Times New Roman" w:cs="Times New Roman"/>
          <w:sz w:val="20"/>
          <w:szCs w:val="20"/>
          <w:lang w:eastAsia="sl-SI"/>
        </w:rPr>
        <w:sectPr w:rsidR="00B04FD1" w:rsidRPr="00E54AA0" w:rsidSect="00CE3C18">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E54AA0">
        <w:rPr>
          <w:rFonts w:ascii="Times New Roman" w:eastAsia="Times New Roman" w:hAnsi="Times New Roman" w:cs="Times New Roman"/>
          <w:sz w:val="20"/>
          <w:szCs w:val="20"/>
          <w:lang w:eastAsia="sl-SI"/>
        </w:rPr>
        <w:t>Obveznost izbranega ponudnika</w:t>
      </w:r>
    </w:p>
    <w:p w14:paraId="5E500C44" w14:textId="77777777" w:rsidR="00B04FD1" w:rsidRPr="00E54AA0" w:rsidRDefault="00B04FD1" w:rsidP="00B04FD1">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t>OBRAZEC PREDRAČUNA                                                                                                                 OBR-2</w:t>
      </w:r>
    </w:p>
    <w:p w14:paraId="3FF37D52"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7B1B8CD9"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6AF76DC5"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313B1208"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422F934C" w14:textId="77777777" w:rsidR="00B04FD1" w:rsidRPr="00E54AA0" w:rsidRDefault="00B04FD1" w:rsidP="00B04FD1">
      <w:pPr>
        <w:spacing w:after="0" w:line="240" w:lineRule="auto"/>
        <w:rPr>
          <w:rFonts w:ascii="Times New Roman" w:eastAsia="Times New Roman" w:hAnsi="Times New Roman" w:cs="Times New Roman"/>
          <w:b/>
          <w:sz w:val="24"/>
          <w:szCs w:val="24"/>
          <w:u w:val="single"/>
          <w:lang w:eastAsia="sl-SI"/>
        </w:rPr>
      </w:pPr>
    </w:p>
    <w:p w14:paraId="3632B502" w14:textId="30539E42" w:rsidR="00B04FD1" w:rsidRPr="00E54AA0" w:rsidRDefault="00B04FD1" w:rsidP="00B04FD1">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sidRPr="00E54AA0">
        <w:rPr>
          <w:rFonts w:ascii="Times New Roman" w:eastAsia="Times New Roman" w:hAnsi="Times New Roman" w:cs="Times New Roman"/>
          <w:b/>
          <w:bCs/>
          <w:lang w:eastAsia="sl-SI"/>
        </w:rPr>
        <w:t>MONITOR</w:t>
      </w:r>
      <w:r>
        <w:rPr>
          <w:rFonts w:ascii="Times New Roman" w:eastAsia="Times New Roman" w:hAnsi="Times New Roman" w:cs="Times New Roman"/>
          <w:b/>
          <w:bCs/>
          <w:lang w:eastAsia="sl-SI"/>
        </w:rPr>
        <w:t>JI</w:t>
      </w:r>
      <w:r w:rsidRPr="00E54AA0">
        <w:rPr>
          <w:rFonts w:ascii="Times New Roman" w:eastAsia="Times New Roman" w:hAnsi="Times New Roman" w:cs="Times New Roman"/>
          <w:b/>
          <w:bCs/>
          <w:lang w:eastAsia="sl-SI"/>
        </w:rPr>
        <w:t xml:space="preserve"> ZA SPREMLJANJE OSNOVNIH ŽIVLJENSKIH FUNKCIJ</w:t>
      </w:r>
      <w:r w:rsidR="00E34F47">
        <w:rPr>
          <w:rFonts w:ascii="Times New Roman" w:eastAsia="Times New Roman" w:hAnsi="Times New Roman" w:cs="Times New Roman"/>
          <w:b/>
          <w:bCs/>
          <w:lang w:eastAsia="sl-SI"/>
        </w:rPr>
        <w:t xml:space="preserve"> S CENTRALNO NADZORNO POSTAJO</w:t>
      </w:r>
    </w:p>
    <w:p w14:paraId="5256E4DE" w14:textId="77777777" w:rsidR="00B04FD1" w:rsidRPr="00E54AA0" w:rsidRDefault="00B04FD1" w:rsidP="00B04FD1">
      <w:pPr>
        <w:suppressAutoHyphens/>
        <w:spacing w:after="0" w:line="240" w:lineRule="auto"/>
        <w:rPr>
          <w:rFonts w:ascii="Times New Roman" w:eastAsia="Times New Roman" w:hAnsi="Times New Roman" w:cs="Times New Roman"/>
          <w:sz w:val="24"/>
          <w:szCs w:val="24"/>
          <w:lang w:eastAsia="ar-SA"/>
        </w:rPr>
      </w:pPr>
    </w:p>
    <w:p w14:paraId="6A96FC00" w14:textId="77777777" w:rsidR="00B04FD1" w:rsidRPr="00E54AA0" w:rsidRDefault="00B04FD1" w:rsidP="00B04FD1">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3D4E86A8" w14:textId="77777777" w:rsidR="00B04FD1" w:rsidRPr="00E54AA0" w:rsidRDefault="00B04FD1" w:rsidP="00B04FD1">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B04FD1" w:rsidRPr="00E54AA0" w14:paraId="347469CB" w14:textId="77777777" w:rsidTr="00B41C8E">
        <w:trPr>
          <w:trHeight w:val="98"/>
        </w:trPr>
        <w:tc>
          <w:tcPr>
            <w:tcW w:w="6616" w:type="dxa"/>
            <w:shd w:val="clear" w:color="auto" w:fill="auto"/>
          </w:tcPr>
          <w:p w14:paraId="0890C223" w14:textId="77777777" w:rsidR="00B04FD1" w:rsidRPr="00E54AA0" w:rsidRDefault="00B04FD1" w:rsidP="00B41C8E">
            <w:pPr>
              <w:spacing w:after="0" w:line="240" w:lineRule="auto"/>
              <w:rPr>
                <w:rFonts w:ascii="Times New Roman" w:eastAsia="Times New Roman" w:hAnsi="Times New Roman" w:cs="Times New Roman"/>
                <w:lang w:eastAsia="ar-SA"/>
              </w:rPr>
            </w:pPr>
          </w:p>
        </w:tc>
      </w:tr>
    </w:tbl>
    <w:p w14:paraId="710B699C"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B04FD1" w:rsidRPr="00E54AA0" w14:paraId="6F5EB09D" w14:textId="77777777" w:rsidTr="00B41C8E">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5DDF6FD8" w14:textId="77777777" w:rsidR="00B04FD1" w:rsidRPr="00E54AA0" w:rsidRDefault="00B04FD1" w:rsidP="00B41C8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5FD29A24" w14:textId="77777777" w:rsidR="00B04FD1" w:rsidRPr="00E54AA0" w:rsidRDefault="00B04FD1" w:rsidP="00B41C8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2D704DC4" w14:textId="77777777" w:rsidR="00B04FD1" w:rsidRPr="00E54AA0" w:rsidRDefault="00B04FD1" w:rsidP="00B41C8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48642741" w14:textId="77777777" w:rsidR="00B04FD1" w:rsidRPr="00E54AA0" w:rsidRDefault="00B04FD1" w:rsidP="00B41C8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4542B44A" w14:textId="77777777" w:rsidR="00B04FD1" w:rsidRPr="00E54AA0" w:rsidRDefault="00B04FD1" w:rsidP="00B41C8E">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2B0B6642" w14:textId="77777777" w:rsidR="00B04FD1" w:rsidRPr="00E54AA0" w:rsidRDefault="00B04FD1" w:rsidP="00B41C8E">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B04FD1" w:rsidRPr="00E54AA0" w14:paraId="7848745E" w14:textId="77777777" w:rsidTr="00B41C8E">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0BD2BABD" w14:textId="40B30701" w:rsidR="00B04FD1" w:rsidRPr="00E54AA0" w:rsidRDefault="00B04FD1" w:rsidP="00E34F4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Monitor</w:t>
            </w:r>
            <w:r>
              <w:rPr>
                <w:rFonts w:ascii="Times New Roman" w:eastAsia="Times New Roman" w:hAnsi="Times New Roman" w:cs="Times New Roman"/>
                <w:lang w:eastAsia="sl-SI"/>
              </w:rPr>
              <w:t>ji</w:t>
            </w:r>
            <w:r w:rsidRPr="00E54AA0">
              <w:rPr>
                <w:rFonts w:ascii="Times New Roman" w:eastAsia="Times New Roman" w:hAnsi="Times New Roman" w:cs="Times New Roman"/>
                <w:lang w:eastAsia="sl-SI"/>
              </w:rPr>
              <w:t xml:space="preserve"> za spremljanje osnovnih življenjskih funkcij </w:t>
            </w:r>
            <w:r w:rsidR="00E34F47">
              <w:rPr>
                <w:rFonts w:ascii="Times New Roman" w:eastAsia="Times New Roman" w:hAnsi="Times New Roman" w:cs="Times New Roman"/>
                <w:lang w:eastAsia="sl-SI"/>
              </w:rPr>
              <w:t xml:space="preserve">s centralno nadzorno postajo </w:t>
            </w:r>
            <w:r w:rsidRPr="00E54AA0">
              <w:rPr>
                <w:rFonts w:ascii="Times New Roman" w:eastAsia="Times New Roman" w:hAnsi="Times New Roman" w:cs="Times New Roman"/>
                <w:lang w:eastAsia="sl-SI"/>
              </w:rPr>
              <w:t xml:space="preserve">v skladu z zahtevami iz OBR-4, </w:t>
            </w:r>
          </w:p>
        </w:tc>
        <w:tc>
          <w:tcPr>
            <w:tcW w:w="2556" w:type="dxa"/>
            <w:tcBorders>
              <w:top w:val="single" w:sz="4" w:space="0" w:color="auto"/>
              <w:left w:val="single" w:sz="4" w:space="0" w:color="auto"/>
              <w:bottom w:val="single" w:sz="4" w:space="0" w:color="auto"/>
              <w:right w:val="single" w:sz="4" w:space="0" w:color="auto"/>
            </w:tcBorders>
          </w:tcPr>
          <w:p w14:paraId="2E52A4F3"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338ED246"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092592A9" w14:textId="1EB9BFFE" w:rsidR="00B04FD1" w:rsidRPr="00E54AA0" w:rsidRDefault="00B04FD1" w:rsidP="00B41C8E">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6</w:t>
            </w:r>
            <w:r w:rsidRPr="00E54AA0">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01781EF6"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r>
      <w:tr w:rsidR="00B04FD1" w:rsidRPr="00E54AA0" w14:paraId="04A7F7B3" w14:textId="77777777" w:rsidTr="00B41C8E">
        <w:trPr>
          <w:trHeight w:val="279"/>
        </w:trPr>
        <w:tc>
          <w:tcPr>
            <w:tcW w:w="5515" w:type="dxa"/>
            <w:tcBorders>
              <w:top w:val="single" w:sz="4" w:space="0" w:color="auto"/>
              <w:left w:val="single" w:sz="4" w:space="0" w:color="auto"/>
              <w:bottom w:val="single" w:sz="4" w:space="0" w:color="auto"/>
              <w:right w:val="single" w:sz="4" w:space="0" w:color="auto"/>
            </w:tcBorders>
          </w:tcPr>
          <w:p w14:paraId="0EA5326A" w14:textId="220E9458"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w:t>
            </w:r>
            <w:r w:rsidR="00C95A21" w:rsidRPr="008867C8">
              <w:rPr>
                <w:lang w:eastAsia="ar-SA"/>
              </w:rPr>
              <w:t xml:space="preserve"> </w:t>
            </w:r>
            <w:r w:rsidR="00C95A21" w:rsidRPr="008867C8">
              <w:rPr>
                <w:lang w:eastAsia="ar-SA"/>
              </w:rPr>
              <w:t>Kompletno vzdrževanje opreme za obdobje 7 let</w:t>
            </w:r>
          </w:p>
          <w:p w14:paraId="728BB9B0" w14:textId="77777777" w:rsidR="00B04FD1" w:rsidRPr="00E54AA0" w:rsidRDefault="00B04FD1" w:rsidP="00B41C8E">
            <w:pPr>
              <w:suppressAutoHyphens/>
              <w:spacing w:after="0" w:line="240" w:lineRule="auto"/>
              <w:rPr>
                <w:rFonts w:ascii="Times New Roman" w:eastAsia="Times New Roman" w:hAnsi="Times New Roman" w:cs="Times New Roman"/>
                <w:sz w:val="20"/>
                <w:szCs w:val="20"/>
                <w:lang w:eastAsia="sl-SI"/>
              </w:rPr>
            </w:pPr>
          </w:p>
          <w:p w14:paraId="755F8314" w14:textId="77777777" w:rsidR="00B04FD1" w:rsidRPr="00E54AA0" w:rsidRDefault="00B04FD1" w:rsidP="00B41C8E">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6C349711"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38944A4F" w14:textId="77777777" w:rsidR="00B04FD1" w:rsidRPr="00E54AA0" w:rsidRDefault="00B04FD1" w:rsidP="00B41C8E">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2BF3782A"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3655B754" w14:textId="77777777" w:rsidR="00B04FD1" w:rsidRPr="00E54AA0" w:rsidRDefault="00B04FD1" w:rsidP="00B41C8E">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1166E3B7"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333AA0EC" w14:textId="77777777" w:rsidR="00B04FD1" w:rsidRPr="00E54AA0" w:rsidRDefault="00B04FD1" w:rsidP="00B41C8E">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6B3C5579"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r>
      <w:tr w:rsidR="00B04FD1" w:rsidRPr="00E54AA0" w14:paraId="663AB003" w14:textId="77777777" w:rsidTr="00B41C8E">
        <w:trPr>
          <w:trHeight w:val="1235"/>
        </w:trPr>
        <w:tc>
          <w:tcPr>
            <w:tcW w:w="10646" w:type="dxa"/>
            <w:gridSpan w:val="4"/>
            <w:vMerge w:val="restart"/>
            <w:tcBorders>
              <w:top w:val="single" w:sz="4" w:space="0" w:color="auto"/>
              <w:bottom w:val="nil"/>
              <w:right w:val="single" w:sz="4" w:space="0" w:color="auto"/>
            </w:tcBorders>
            <w:vAlign w:val="center"/>
          </w:tcPr>
          <w:p w14:paraId="3AD64181"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489BC389"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1AA93829"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68DC4B1E"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r>
      <w:tr w:rsidR="00B04FD1" w:rsidRPr="00E54AA0" w14:paraId="1AEAAE6D" w14:textId="77777777" w:rsidTr="00B41C8E">
        <w:trPr>
          <w:trHeight w:val="378"/>
        </w:trPr>
        <w:tc>
          <w:tcPr>
            <w:tcW w:w="10646" w:type="dxa"/>
            <w:gridSpan w:val="4"/>
            <w:vMerge/>
            <w:tcBorders>
              <w:top w:val="single" w:sz="4" w:space="0" w:color="auto"/>
              <w:bottom w:val="nil"/>
              <w:right w:val="single" w:sz="4" w:space="0" w:color="auto"/>
            </w:tcBorders>
            <w:vAlign w:val="center"/>
          </w:tcPr>
          <w:p w14:paraId="747F556D"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53FD3DD8"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353A5C10" w14:textId="77777777" w:rsidR="00B04FD1" w:rsidRPr="00E54AA0" w:rsidRDefault="00B04FD1" w:rsidP="00B41C8E">
            <w:pPr>
              <w:spacing w:after="0" w:line="240" w:lineRule="auto"/>
              <w:rPr>
                <w:rFonts w:ascii="Times New Roman" w:eastAsia="Times New Roman" w:hAnsi="Times New Roman" w:cs="Times New Roman"/>
                <w:b/>
                <w:sz w:val="20"/>
                <w:szCs w:val="20"/>
                <w:lang w:eastAsia="sl-SI"/>
              </w:rPr>
            </w:pPr>
          </w:p>
        </w:tc>
      </w:tr>
      <w:tr w:rsidR="00B04FD1" w:rsidRPr="00E54AA0" w14:paraId="27F80E19" w14:textId="77777777" w:rsidTr="00B41C8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3832528E" w14:textId="77777777" w:rsidR="00B04FD1" w:rsidRPr="00E54AA0" w:rsidRDefault="00B04FD1" w:rsidP="00B41C8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7D95EBF2" w14:textId="77777777" w:rsidR="00B04FD1" w:rsidRPr="00E54AA0" w:rsidRDefault="00B04FD1" w:rsidP="00B41C8E">
            <w:pPr>
              <w:spacing w:after="0" w:line="240" w:lineRule="auto"/>
              <w:rPr>
                <w:rFonts w:ascii="Times New Roman" w:eastAsia="Times New Roman" w:hAnsi="Times New Roman" w:cs="Times New Roman"/>
                <w:b/>
                <w:sz w:val="20"/>
                <w:szCs w:val="20"/>
                <w:lang w:eastAsia="zh-CN"/>
              </w:rPr>
            </w:pPr>
          </w:p>
          <w:p w14:paraId="7B89A55C" w14:textId="77777777" w:rsidR="00B04FD1" w:rsidRPr="00E54AA0" w:rsidRDefault="00B04FD1" w:rsidP="00B41C8E">
            <w:pPr>
              <w:spacing w:after="0" w:line="240" w:lineRule="auto"/>
              <w:rPr>
                <w:rFonts w:ascii="Times New Roman" w:eastAsia="Times New Roman" w:hAnsi="Times New Roman" w:cs="Times New Roman"/>
                <w:b/>
                <w:sz w:val="20"/>
                <w:szCs w:val="20"/>
                <w:lang w:eastAsia="zh-CN"/>
              </w:rPr>
            </w:pPr>
          </w:p>
          <w:p w14:paraId="6A99C3C3" w14:textId="77777777" w:rsidR="00B04FD1" w:rsidRPr="00E54AA0" w:rsidRDefault="00B04FD1" w:rsidP="00B41C8E">
            <w:pPr>
              <w:suppressAutoHyphens/>
              <w:spacing w:after="0" w:line="240" w:lineRule="auto"/>
              <w:rPr>
                <w:rFonts w:ascii="Times New Roman" w:eastAsia="Times New Roman" w:hAnsi="Times New Roman" w:cs="Times New Roman"/>
                <w:b/>
                <w:sz w:val="20"/>
                <w:szCs w:val="20"/>
                <w:lang w:eastAsia="zh-CN"/>
              </w:rPr>
            </w:pPr>
          </w:p>
        </w:tc>
      </w:tr>
      <w:tr w:rsidR="00B04FD1" w:rsidRPr="00E54AA0" w14:paraId="51DEFE9E" w14:textId="77777777" w:rsidTr="00B41C8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72418B07" w14:textId="77777777" w:rsidR="00B04FD1" w:rsidRPr="00E54AA0" w:rsidRDefault="00B04FD1" w:rsidP="00B41C8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77F835A" w14:textId="77777777" w:rsidR="00B04FD1" w:rsidRPr="00E54AA0" w:rsidRDefault="00B04FD1" w:rsidP="00B41C8E">
            <w:pPr>
              <w:spacing w:after="0" w:line="240" w:lineRule="auto"/>
              <w:rPr>
                <w:rFonts w:ascii="Times New Roman" w:eastAsia="Times New Roman" w:hAnsi="Times New Roman" w:cs="Times New Roman"/>
                <w:b/>
                <w:sz w:val="20"/>
                <w:szCs w:val="20"/>
                <w:lang w:eastAsia="zh-CN"/>
              </w:rPr>
            </w:pPr>
          </w:p>
        </w:tc>
      </w:tr>
      <w:tr w:rsidR="00B04FD1" w:rsidRPr="00E54AA0" w14:paraId="5DC90A8C" w14:textId="77777777" w:rsidTr="00B41C8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72DAD4F4" w14:textId="77777777" w:rsidR="00B04FD1" w:rsidRPr="00E54AA0" w:rsidRDefault="00B04FD1" w:rsidP="00B41C8E">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50288183" w14:textId="77777777" w:rsidR="00B04FD1" w:rsidRPr="00E54AA0" w:rsidRDefault="00B04FD1" w:rsidP="00B41C8E">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3CFD5595" w14:textId="77777777" w:rsidR="00B04FD1" w:rsidRPr="00E54AA0" w:rsidRDefault="00B04FD1" w:rsidP="00B41C8E">
            <w:pPr>
              <w:spacing w:after="0" w:line="240" w:lineRule="auto"/>
              <w:rPr>
                <w:rFonts w:ascii="Times New Roman" w:eastAsia="Times New Roman" w:hAnsi="Times New Roman" w:cs="Times New Roman"/>
                <w:b/>
                <w:sz w:val="20"/>
                <w:szCs w:val="20"/>
                <w:lang w:eastAsia="zh-CN"/>
              </w:rPr>
            </w:pPr>
          </w:p>
        </w:tc>
      </w:tr>
    </w:tbl>
    <w:p w14:paraId="04A67966" w14:textId="77777777" w:rsidR="00B04FD1" w:rsidRPr="00E54AA0" w:rsidRDefault="00B04FD1" w:rsidP="00B04FD1">
      <w:pPr>
        <w:suppressAutoHyphens/>
        <w:spacing w:after="0" w:line="240" w:lineRule="auto"/>
        <w:rPr>
          <w:rFonts w:ascii="Times New Roman" w:eastAsia="Times New Roman" w:hAnsi="Times New Roman" w:cs="Times New Roman"/>
          <w:sz w:val="24"/>
          <w:szCs w:val="24"/>
          <w:lang w:eastAsia="zh-CN"/>
        </w:rPr>
      </w:pPr>
    </w:p>
    <w:p w14:paraId="018BFE0C" w14:textId="77777777" w:rsidR="00B04FD1" w:rsidRPr="00E54AA0" w:rsidRDefault="00B04FD1" w:rsidP="00B04FD1">
      <w:pPr>
        <w:suppressAutoHyphens/>
        <w:spacing w:after="0" w:line="240" w:lineRule="auto"/>
        <w:rPr>
          <w:rFonts w:ascii="Times New Roman" w:eastAsia="Times New Roman" w:hAnsi="Times New Roman" w:cs="Times New Roman"/>
          <w:sz w:val="24"/>
          <w:szCs w:val="24"/>
          <w:lang w:eastAsia="zh-CN"/>
        </w:rPr>
      </w:pPr>
    </w:p>
    <w:p w14:paraId="2297EE37" w14:textId="77777777" w:rsidR="00C95A21" w:rsidRPr="00C95A21" w:rsidRDefault="00C95A21" w:rsidP="00C95A21">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399A65F5" w14:textId="77777777" w:rsidR="00C95A21" w:rsidRPr="00C95A21" w:rsidRDefault="00C95A21" w:rsidP="00C95A21">
      <w:pPr>
        <w:spacing w:after="0" w:line="240" w:lineRule="auto"/>
        <w:jc w:val="both"/>
        <w:rPr>
          <w:rFonts w:ascii="Calibri" w:eastAsia="Calibri" w:hAnsi="Calibri" w:cs="Calibri"/>
          <w:b/>
          <w:bCs/>
          <w:sz w:val="24"/>
          <w:szCs w:val="24"/>
          <w:lang w:eastAsia="sl-SI"/>
        </w:rPr>
      </w:pPr>
    </w:p>
    <w:p w14:paraId="734647C2" w14:textId="77777777" w:rsidR="00C95A21" w:rsidRPr="00C95A21" w:rsidRDefault="00C95A21" w:rsidP="00C95A21">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6A3BE2EC" w14:textId="77777777" w:rsidR="00C95A21" w:rsidRPr="00C95A21" w:rsidRDefault="00C95A21" w:rsidP="00C95A21">
      <w:pPr>
        <w:spacing w:after="0" w:line="240" w:lineRule="auto"/>
        <w:jc w:val="both"/>
        <w:rPr>
          <w:rFonts w:ascii="Calibri" w:eastAsia="Calibri" w:hAnsi="Calibri" w:cs="Calibri"/>
          <w:sz w:val="24"/>
          <w:szCs w:val="24"/>
          <w:lang w:eastAsia="sl-SI"/>
        </w:rPr>
      </w:pPr>
    </w:p>
    <w:p w14:paraId="167D64E8"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394E4B5"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6216D815"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216C7FCA"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5A6F19E9"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7341DBF4"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40A01774"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C95A21">
        <w:rPr>
          <w:rFonts w:ascii="Calibri" w:eastAsia="Calibri" w:hAnsi="Calibri" w:cs="Calibri"/>
          <w:sz w:val="24"/>
          <w:szCs w:val="24"/>
          <w:lang w:eastAsia="sl-SI"/>
        </w:rPr>
        <w:t>update</w:t>
      </w:r>
      <w:proofErr w:type="spellEnd"/>
      <w:r w:rsidRPr="00C95A21">
        <w:rPr>
          <w:rFonts w:ascii="Calibri" w:eastAsia="Calibri" w:hAnsi="Calibri" w:cs="Calibri"/>
          <w:sz w:val="24"/>
          <w:szCs w:val="24"/>
          <w:lang w:eastAsia="sl-SI"/>
        </w:rPr>
        <w:t>-i ipd.) (v skladu z zahtevo proizvajalca);</w:t>
      </w:r>
    </w:p>
    <w:p w14:paraId="58B081B3"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066C9196"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0E19EE01"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13CC4CEB"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1FAFA1D3"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proofErr w:type="spellStart"/>
      <w:r w:rsidRPr="00C95A21">
        <w:rPr>
          <w:rFonts w:ascii="Calibri" w:eastAsia="Calibri" w:hAnsi="Calibri" w:cs="Calibri"/>
          <w:sz w:val="24"/>
          <w:szCs w:val="24"/>
          <w:lang w:eastAsia="sl-SI"/>
        </w:rPr>
        <w:t>optimiranje</w:t>
      </w:r>
      <w:proofErr w:type="spellEnd"/>
      <w:r w:rsidRPr="00C95A21">
        <w:rPr>
          <w:rFonts w:ascii="Calibri" w:eastAsia="Calibri" w:hAnsi="Calibri" w:cs="Calibri"/>
          <w:sz w:val="24"/>
          <w:szCs w:val="24"/>
          <w:lang w:eastAsia="sl-SI"/>
        </w:rPr>
        <w:t xml:space="preserve"> funkcijskih parametrov delovanja;</w:t>
      </w:r>
    </w:p>
    <w:p w14:paraId="2FDFD5F3"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391F8AE4" w14:textId="77777777" w:rsidR="00C95A21" w:rsidRPr="00C95A21" w:rsidRDefault="00C95A21" w:rsidP="00C95A21">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0A202ED7" w14:textId="77777777" w:rsidR="00C95A21" w:rsidRPr="00C95A21" w:rsidRDefault="00C95A21" w:rsidP="00C95A21">
      <w:pPr>
        <w:spacing w:after="0" w:line="240" w:lineRule="auto"/>
        <w:rPr>
          <w:rFonts w:ascii="Calibri" w:eastAsia="Calibri" w:hAnsi="Calibri" w:cs="Calibri"/>
          <w:b/>
          <w:bCs/>
          <w:sz w:val="24"/>
          <w:szCs w:val="24"/>
          <w:lang w:eastAsia="sl-SI"/>
        </w:rPr>
      </w:pPr>
    </w:p>
    <w:p w14:paraId="0FB191B3" w14:textId="77777777" w:rsidR="00C95A21" w:rsidRPr="00C95A21" w:rsidRDefault="00C95A21" w:rsidP="00C95A21">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2A2F3E38" w14:textId="77777777" w:rsidR="00C95A21" w:rsidRPr="00C95A21" w:rsidRDefault="00C95A21" w:rsidP="00C95A21">
      <w:pPr>
        <w:spacing w:after="0" w:line="240" w:lineRule="auto"/>
        <w:jc w:val="both"/>
        <w:rPr>
          <w:rFonts w:ascii="Calibri" w:eastAsia="Calibri" w:hAnsi="Calibri" w:cs="Calibri"/>
          <w:sz w:val="24"/>
          <w:szCs w:val="24"/>
          <w:lang w:eastAsia="sl-SI"/>
        </w:rPr>
      </w:pPr>
    </w:p>
    <w:p w14:paraId="7172BB0A" w14:textId="77777777" w:rsidR="00C95A21" w:rsidRPr="00C95A21" w:rsidRDefault="00C95A21" w:rsidP="00C95A21">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597E6086" w14:textId="77777777" w:rsidR="00C95A21" w:rsidRPr="00C95A21" w:rsidRDefault="00C95A21" w:rsidP="00C95A21">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6049D21D" w14:textId="77777777" w:rsidR="00C95A21" w:rsidRPr="00C95A21" w:rsidRDefault="00C95A21" w:rsidP="00C95A21">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0B0E8FC9" w14:textId="77777777" w:rsidR="00C95A21" w:rsidRPr="00C95A21" w:rsidRDefault="00C95A21" w:rsidP="00C95A21">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48AEBF0D" w14:textId="77777777" w:rsidR="00C95A21" w:rsidRPr="00C95A21" w:rsidRDefault="00C95A21" w:rsidP="00C95A21">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72E435EE" w14:textId="77777777" w:rsidR="00C95A21" w:rsidRPr="00C95A21" w:rsidRDefault="00C95A21" w:rsidP="00C95A21">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37F5CDFE" w14:textId="316C0219" w:rsidR="00C95A21" w:rsidRDefault="00C95A21" w:rsidP="00C95A21">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17994117" w14:textId="6D62D82F" w:rsidR="00C95A21" w:rsidRDefault="00C95A21" w:rsidP="00C95A21">
      <w:pPr>
        <w:spacing w:after="0" w:line="240" w:lineRule="auto"/>
        <w:rPr>
          <w:rFonts w:ascii="Calibri" w:eastAsia="Calibri" w:hAnsi="Calibri" w:cs="Calibri"/>
          <w:sz w:val="24"/>
          <w:szCs w:val="24"/>
          <w:lang w:eastAsia="sl-SI"/>
        </w:rPr>
      </w:pPr>
    </w:p>
    <w:p w14:paraId="040C7232" w14:textId="6C85AA06" w:rsidR="00C95A21" w:rsidRDefault="00C95A21" w:rsidP="00C95A21">
      <w:pPr>
        <w:spacing w:after="0" w:line="240" w:lineRule="auto"/>
        <w:rPr>
          <w:rFonts w:ascii="Calibri" w:eastAsia="Calibri" w:hAnsi="Calibri" w:cs="Calibri"/>
          <w:sz w:val="24"/>
          <w:szCs w:val="24"/>
          <w:lang w:eastAsia="sl-SI"/>
        </w:rPr>
      </w:pPr>
    </w:p>
    <w:p w14:paraId="5ED89B6B" w14:textId="36CF3FCC" w:rsidR="00C95A21" w:rsidRDefault="00C95A21" w:rsidP="00C95A21">
      <w:pPr>
        <w:spacing w:after="0" w:line="240" w:lineRule="auto"/>
        <w:rPr>
          <w:rFonts w:ascii="Calibri" w:eastAsia="Calibri" w:hAnsi="Calibri" w:cs="Calibri"/>
          <w:sz w:val="24"/>
          <w:szCs w:val="24"/>
          <w:lang w:eastAsia="sl-SI"/>
        </w:rPr>
      </w:pPr>
    </w:p>
    <w:p w14:paraId="47CF4C7A" w14:textId="76B5B637" w:rsidR="00C95A21" w:rsidRDefault="00C95A21" w:rsidP="00C95A21">
      <w:pPr>
        <w:spacing w:after="0" w:line="240" w:lineRule="auto"/>
        <w:rPr>
          <w:rFonts w:ascii="Calibri" w:eastAsia="Calibri" w:hAnsi="Calibri" w:cs="Calibri"/>
          <w:sz w:val="24"/>
          <w:szCs w:val="24"/>
          <w:lang w:eastAsia="sl-SI"/>
        </w:rPr>
      </w:pPr>
    </w:p>
    <w:p w14:paraId="341C4A47" w14:textId="3C5A47A8" w:rsidR="00C95A21" w:rsidRDefault="00C95A21" w:rsidP="00C95A21">
      <w:pPr>
        <w:spacing w:after="0" w:line="240" w:lineRule="auto"/>
        <w:rPr>
          <w:rFonts w:ascii="Calibri" w:eastAsia="Calibri" w:hAnsi="Calibri" w:cs="Calibri"/>
          <w:sz w:val="24"/>
          <w:szCs w:val="24"/>
          <w:lang w:eastAsia="sl-SI"/>
        </w:rPr>
      </w:pPr>
    </w:p>
    <w:p w14:paraId="6E7BC4E8" w14:textId="1D3DE00F" w:rsidR="00C95A21" w:rsidRDefault="00C95A21" w:rsidP="00C95A21">
      <w:pPr>
        <w:spacing w:after="0" w:line="240" w:lineRule="auto"/>
        <w:rPr>
          <w:rFonts w:ascii="Calibri" w:eastAsia="Calibri" w:hAnsi="Calibri" w:cs="Calibri"/>
          <w:sz w:val="24"/>
          <w:szCs w:val="24"/>
          <w:lang w:eastAsia="sl-SI"/>
        </w:rPr>
      </w:pPr>
    </w:p>
    <w:p w14:paraId="69C968F4" w14:textId="6ECC39BF" w:rsidR="00C95A21" w:rsidRDefault="00C95A21" w:rsidP="00C95A21">
      <w:pPr>
        <w:spacing w:after="0" w:line="240" w:lineRule="auto"/>
        <w:rPr>
          <w:rFonts w:ascii="Calibri" w:eastAsia="Calibri" w:hAnsi="Calibri" w:cs="Calibri"/>
          <w:sz w:val="24"/>
          <w:szCs w:val="24"/>
          <w:lang w:eastAsia="sl-SI"/>
        </w:rPr>
      </w:pPr>
    </w:p>
    <w:p w14:paraId="2BD03DD0" w14:textId="6EE01DEA" w:rsidR="00C95A21" w:rsidRDefault="00C95A21" w:rsidP="00C95A21">
      <w:pPr>
        <w:spacing w:after="0" w:line="240" w:lineRule="auto"/>
        <w:rPr>
          <w:rFonts w:ascii="Calibri" w:eastAsia="Calibri" w:hAnsi="Calibri" w:cs="Calibri"/>
          <w:sz w:val="24"/>
          <w:szCs w:val="24"/>
          <w:lang w:eastAsia="sl-SI"/>
        </w:rPr>
      </w:pPr>
    </w:p>
    <w:p w14:paraId="26E8938B" w14:textId="437106F3" w:rsidR="00C95A21" w:rsidRDefault="00C95A21" w:rsidP="00C95A21">
      <w:pPr>
        <w:spacing w:after="0" w:line="240" w:lineRule="auto"/>
        <w:rPr>
          <w:rFonts w:ascii="Calibri" w:eastAsia="Calibri" w:hAnsi="Calibri" w:cs="Calibri"/>
          <w:sz w:val="24"/>
          <w:szCs w:val="24"/>
          <w:lang w:eastAsia="sl-SI"/>
        </w:rPr>
      </w:pPr>
    </w:p>
    <w:p w14:paraId="62246EBE" w14:textId="77777777" w:rsidR="00C95A21" w:rsidRPr="00C95A21" w:rsidRDefault="00C95A21" w:rsidP="00C95A21">
      <w:pPr>
        <w:spacing w:after="0" w:line="240" w:lineRule="auto"/>
        <w:rPr>
          <w:rFonts w:ascii="Calibri" w:eastAsia="Calibri" w:hAnsi="Calibri" w:cs="Calibri"/>
          <w:sz w:val="24"/>
          <w:szCs w:val="24"/>
          <w:lang w:eastAsia="sl-SI"/>
        </w:rPr>
      </w:pPr>
    </w:p>
    <w:p w14:paraId="2A6DAC66" w14:textId="77777777" w:rsidR="00B04FD1" w:rsidRPr="00E54AA0" w:rsidRDefault="00B04FD1" w:rsidP="00B04FD1">
      <w:pPr>
        <w:keepNext/>
        <w:spacing w:after="0" w:line="240" w:lineRule="auto"/>
        <w:outlineLvl w:val="0"/>
        <w:rPr>
          <w:rFonts w:ascii="Times New Roman" w:eastAsia="Times New Roman" w:hAnsi="Times New Roman" w:cs="Times New Roman"/>
          <w:b/>
          <w:lang w:eastAsia="sl-SI"/>
        </w:rPr>
      </w:pPr>
      <w:r w:rsidRPr="00E54AA0">
        <w:rPr>
          <w:rFonts w:ascii="Times New Roman" w:eastAsia="Times New Roman" w:hAnsi="Times New Roman" w:cs="Times New Roman"/>
          <w:b/>
          <w:highlight w:val="lightGray"/>
          <w:lang w:eastAsia="sl-SI"/>
        </w:rPr>
        <w:t xml:space="preserve">Priloga predračuna OBR-2/1  </w:t>
      </w:r>
    </w:p>
    <w:p w14:paraId="4C7B90A8" w14:textId="77777777" w:rsidR="00B04FD1" w:rsidRPr="00E54AA0" w:rsidRDefault="00B04FD1" w:rsidP="00B04FD1">
      <w:pPr>
        <w:keepNext/>
        <w:spacing w:after="0" w:line="240" w:lineRule="auto"/>
        <w:outlineLvl w:val="0"/>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 xml:space="preserve"> Preglednica originalnih rezervnih delov, ki se največkrat uporabljajo v času vzdrževanja in  ORIGINALNEGA  </w:t>
      </w:r>
      <w:r w:rsidRPr="00E54AA0">
        <w:rPr>
          <w:rFonts w:ascii="Times New Roman" w:eastAsia="Times New Roman" w:hAnsi="Times New Roman" w:cs="Times New Roman"/>
          <w:b/>
          <w:caps/>
          <w:lang w:eastAsia="sl-SI"/>
        </w:rPr>
        <w:t xml:space="preserve">potrošnega materiala  potrebnega pri delovanju medicinskih aparatov </w:t>
      </w:r>
      <w:r w:rsidRPr="00E54AA0">
        <w:rPr>
          <w:rFonts w:ascii="Times New Roman" w:eastAsia="Times New Roman" w:hAnsi="Times New Roman" w:cs="Times New Roman"/>
          <w:b/>
          <w:lang w:eastAsia="sl-SI"/>
        </w:rPr>
        <w:t xml:space="preserve"> in tehnološke opreme  (</w:t>
      </w:r>
      <w:proofErr w:type="spellStart"/>
      <w:r w:rsidRPr="00E54AA0">
        <w:rPr>
          <w:rFonts w:ascii="Times New Roman" w:eastAsia="Times New Roman" w:hAnsi="Times New Roman" w:cs="Times New Roman"/>
          <w:b/>
          <w:lang w:eastAsia="sl-SI"/>
        </w:rPr>
        <w:t>npr.senzorji</w:t>
      </w:r>
      <w:proofErr w:type="spellEnd"/>
      <w:r w:rsidRPr="00E54AA0">
        <w:rPr>
          <w:rFonts w:ascii="Times New Roman" w:eastAsia="Times New Roman" w:hAnsi="Times New Roman" w:cs="Times New Roman"/>
          <w:b/>
          <w:lang w:eastAsia="sl-SI"/>
        </w:rPr>
        <w:t xml:space="preserve">, kabli…)                                                                                                           </w:t>
      </w:r>
    </w:p>
    <w:p w14:paraId="3B696170" w14:textId="77777777" w:rsidR="00B04FD1" w:rsidRPr="00E54AA0" w:rsidRDefault="00B04FD1" w:rsidP="00B04FD1">
      <w:pPr>
        <w:keepNext/>
        <w:spacing w:after="0" w:line="240" w:lineRule="auto"/>
        <w:outlineLvl w:val="0"/>
        <w:rPr>
          <w:rFonts w:ascii="Times New Roman" w:eastAsia="Times New Roman" w:hAnsi="Times New Roman" w:cs="Times New Roman"/>
          <w:b/>
          <w:sz w:val="28"/>
          <w:szCs w:val="20"/>
          <w:lang w:eastAsia="sl-SI"/>
        </w:rPr>
      </w:pPr>
    </w:p>
    <w:p w14:paraId="54CBC873" w14:textId="77777777" w:rsidR="00B04FD1" w:rsidRPr="00E54AA0" w:rsidRDefault="00B04FD1" w:rsidP="00B04FD1">
      <w:pPr>
        <w:spacing w:after="0" w:line="240" w:lineRule="auto"/>
        <w:jc w:val="both"/>
        <w:rPr>
          <w:rFonts w:ascii="Calibri" w:eastAsia="Times New Roman" w:hAnsi="Calibri" w:cs="Times New Roman"/>
          <w:lang w:eastAsia="sl-SI"/>
        </w:rPr>
      </w:pPr>
    </w:p>
    <w:tbl>
      <w:tblPr>
        <w:tblW w:w="14332" w:type="dxa"/>
        <w:tblInd w:w="55" w:type="dxa"/>
        <w:tblCellMar>
          <w:left w:w="70" w:type="dxa"/>
          <w:right w:w="70" w:type="dxa"/>
        </w:tblCellMar>
        <w:tblLook w:val="0000" w:firstRow="0" w:lastRow="0" w:firstColumn="0" w:lastColumn="0" w:noHBand="0" w:noVBand="0"/>
      </w:tblPr>
      <w:tblGrid>
        <w:gridCol w:w="958"/>
        <w:gridCol w:w="976"/>
        <w:gridCol w:w="960"/>
        <w:gridCol w:w="957"/>
        <w:gridCol w:w="960"/>
        <w:gridCol w:w="957"/>
        <w:gridCol w:w="958"/>
        <w:gridCol w:w="959"/>
        <w:gridCol w:w="1218"/>
        <w:gridCol w:w="1397"/>
        <w:gridCol w:w="4032"/>
      </w:tblGrid>
      <w:tr w:rsidR="00B04FD1" w:rsidRPr="00E54AA0" w14:paraId="51591A7D" w14:textId="77777777" w:rsidTr="00B41C8E">
        <w:trPr>
          <w:trHeight w:val="2535"/>
        </w:trPr>
        <w:tc>
          <w:tcPr>
            <w:tcW w:w="958" w:type="dxa"/>
            <w:tcBorders>
              <w:top w:val="single" w:sz="4" w:space="0" w:color="auto"/>
              <w:left w:val="single" w:sz="4" w:space="0" w:color="auto"/>
              <w:bottom w:val="single" w:sz="4" w:space="0" w:color="auto"/>
              <w:right w:val="single" w:sz="4" w:space="0" w:color="auto"/>
            </w:tcBorders>
            <w:shd w:val="clear" w:color="auto" w:fill="CCCCCC"/>
            <w:vAlign w:val="bottom"/>
          </w:tcPr>
          <w:p w14:paraId="28D5B78D"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proofErr w:type="spellStart"/>
            <w:r w:rsidRPr="00E54AA0">
              <w:rPr>
                <w:rFonts w:ascii="Times New Roman" w:eastAsia="Times New Roman" w:hAnsi="Times New Roman" w:cs="Times New Roman"/>
                <w:b/>
                <w:bCs/>
                <w:sz w:val="16"/>
                <w:szCs w:val="16"/>
                <w:lang w:eastAsia="sl-SI"/>
              </w:rPr>
              <w:t>Zap.št</w:t>
            </w:r>
            <w:proofErr w:type="spellEnd"/>
            <w:r w:rsidRPr="00E54AA0">
              <w:rPr>
                <w:rFonts w:ascii="Times New Roman" w:eastAsia="Times New Roman" w:hAnsi="Times New Roman" w:cs="Times New Roman"/>
                <w:b/>
                <w:bCs/>
                <w:sz w:val="16"/>
                <w:szCs w:val="16"/>
                <w:lang w:eastAsia="sl-SI"/>
              </w:rPr>
              <w:t>. (1)</w:t>
            </w:r>
          </w:p>
        </w:tc>
        <w:tc>
          <w:tcPr>
            <w:tcW w:w="976" w:type="dxa"/>
            <w:tcBorders>
              <w:top w:val="single" w:sz="4" w:space="0" w:color="auto"/>
              <w:left w:val="nil"/>
              <w:bottom w:val="single" w:sz="4" w:space="0" w:color="auto"/>
              <w:right w:val="single" w:sz="4" w:space="0" w:color="auto"/>
            </w:tcBorders>
            <w:shd w:val="clear" w:color="auto" w:fill="CCCCCC"/>
            <w:vAlign w:val="bottom"/>
          </w:tcPr>
          <w:p w14:paraId="29EF528C"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xml:space="preserve">Kot proizvajalec (2) </w:t>
            </w:r>
          </w:p>
        </w:tc>
        <w:tc>
          <w:tcPr>
            <w:tcW w:w="960" w:type="dxa"/>
            <w:tcBorders>
              <w:top w:val="single" w:sz="4" w:space="0" w:color="auto"/>
              <w:left w:val="nil"/>
              <w:bottom w:val="single" w:sz="4" w:space="0" w:color="auto"/>
              <w:right w:val="single" w:sz="4" w:space="0" w:color="auto"/>
            </w:tcBorders>
            <w:shd w:val="clear" w:color="auto" w:fill="CCCCCC"/>
            <w:vAlign w:val="bottom"/>
          </w:tcPr>
          <w:p w14:paraId="5D3E92C9"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Artikel (3)</w:t>
            </w:r>
          </w:p>
        </w:tc>
        <w:tc>
          <w:tcPr>
            <w:tcW w:w="957" w:type="dxa"/>
            <w:tcBorders>
              <w:top w:val="single" w:sz="4" w:space="0" w:color="auto"/>
              <w:left w:val="nil"/>
              <w:bottom w:val="single" w:sz="4" w:space="0" w:color="auto"/>
              <w:right w:val="single" w:sz="4" w:space="0" w:color="auto"/>
            </w:tcBorders>
            <w:shd w:val="clear" w:color="auto" w:fill="CCCCCC"/>
            <w:vAlign w:val="bottom"/>
          </w:tcPr>
          <w:p w14:paraId="4491FF43"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Opis (4)</w:t>
            </w:r>
          </w:p>
        </w:tc>
        <w:tc>
          <w:tcPr>
            <w:tcW w:w="960" w:type="dxa"/>
            <w:tcBorders>
              <w:top w:val="single" w:sz="4" w:space="0" w:color="auto"/>
              <w:left w:val="nil"/>
              <w:bottom w:val="single" w:sz="4" w:space="0" w:color="auto"/>
              <w:right w:val="single" w:sz="4" w:space="0" w:color="auto"/>
            </w:tcBorders>
            <w:shd w:val="clear" w:color="auto" w:fill="CCCCCC"/>
            <w:vAlign w:val="bottom"/>
          </w:tcPr>
          <w:p w14:paraId="2FFA89CD"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EM (5)</w:t>
            </w:r>
          </w:p>
        </w:tc>
        <w:tc>
          <w:tcPr>
            <w:tcW w:w="957" w:type="dxa"/>
            <w:tcBorders>
              <w:top w:val="single" w:sz="4" w:space="0" w:color="auto"/>
              <w:left w:val="nil"/>
              <w:bottom w:val="single" w:sz="4" w:space="0" w:color="auto"/>
              <w:right w:val="single" w:sz="4" w:space="0" w:color="auto"/>
            </w:tcBorders>
            <w:shd w:val="clear" w:color="auto" w:fill="CCCCCC"/>
            <w:vAlign w:val="bottom"/>
          </w:tcPr>
          <w:p w14:paraId="39855CDB" w14:textId="77777777" w:rsidR="00B04FD1" w:rsidRPr="00E54AA0" w:rsidRDefault="00B04FD1" w:rsidP="00B41C8E">
            <w:pPr>
              <w:spacing w:after="0" w:line="240" w:lineRule="auto"/>
              <w:jc w:val="center"/>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Cena V EUR brez DDV (7)</w:t>
            </w:r>
          </w:p>
        </w:tc>
        <w:tc>
          <w:tcPr>
            <w:tcW w:w="958" w:type="dxa"/>
            <w:tcBorders>
              <w:top w:val="single" w:sz="4" w:space="0" w:color="auto"/>
              <w:left w:val="nil"/>
              <w:bottom w:val="single" w:sz="4" w:space="0" w:color="auto"/>
              <w:right w:val="single" w:sz="4" w:space="0" w:color="auto"/>
            </w:tcBorders>
            <w:shd w:val="clear" w:color="auto" w:fill="CCCCCC"/>
            <w:vAlign w:val="bottom"/>
          </w:tcPr>
          <w:p w14:paraId="4C48202A" w14:textId="77777777" w:rsidR="00B04FD1" w:rsidRPr="00E54AA0" w:rsidRDefault="00B04FD1" w:rsidP="00B41C8E">
            <w:pPr>
              <w:spacing w:after="0" w:line="240" w:lineRule="auto"/>
              <w:jc w:val="center"/>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Stopnja DDV v % (8)</w:t>
            </w:r>
          </w:p>
        </w:tc>
        <w:tc>
          <w:tcPr>
            <w:tcW w:w="959" w:type="dxa"/>
            <w:tcBorders>
              <w:top w:val="single" w:sz="4" w:space="0" w:color="auto"/>
              <w:left w:val="nil"/>
              <w:bottom w:val="single" w:sz="4" w:space="0" w:color="auto"/>
              <w:right w:val="single" w:sz="4" w:space="0" w:color="auto"/>
            </w:tcBorders>
            <w:shd w:val="clear" w:color="auto" w:fill="CCCCCC"/>
            <w:vAlign w:val="bottom"/>
          </w:tcPr>
          <w:p w14:paraId="0606C699"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xml:space="preserve">Naziv aparata, model veza (9) </w:t>
            </w:r>
          </w:p>
        </w:tc>
        <w:tc>
          <w:tcPr>
            <w:tcW w:w="1218" w:type="dxa"/>
            <w:tcBorders>
              <w:top w:val="single" w:sz="4" w:space="0" w:color="auto"/>
              <w:left w:val="nil"/>
              <w:bottom w:val="single" w:sz="4" w:space="0" w:color="auto"/>
              <w:right w:val="single" w:sz="4" w:space="0" w:color="auto"/>
            </w:tcBorders>
            <w:shd w:val="clear" w:color="auto" w:fill="CCCCCC"/>
            <w:vAlign w:val="bottom"/>
          </w:tcPr>
          <w:p w14:paraId="4CFD9F2B"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xml:space="preserve">Vnesite ustrezno              -material za večkratno uporabo,                           -material za enkratno </w:t>
            </w:r>
            <w:proofErr w:type="spellStart"/>
            <w:r w:rsidRPr="00E54AA0">
              <w:rPr>
                <w:rFonts w:ascii="Times New Roman" w:eastAsia="Times New Roman" w:hAnsi="Times New Roman" w:cs="Times New Roman"/>
                <w:b/>
                <w:bCs/>
                <w:sz w:val="16"/>
                <w:szCs w:val="16"/>
                <w:lang w:eastAsia="sl-SI"/>
              </w:rPr>
              <w:t>oporabo</w:t>
            </w:r>
            <w:proofErr w:type="spellEnd"/>
            <w:r w:rsidRPr="00E54AA0">
              <w:rPr>
                <w:rFonts w:ascii="Times New Roman" w:eastAsia="Times New Roman" w:hAnsi="Times New Roman" w:cs="Times New Roman"/>
                <w:b/>
                <w:bCs/>
                <w:sz w:val="16"/>
                <w:szCs w:val="16"/>
                <w:lang w:eastAsia="sl-SI"/>
              </w:rPr>
              <w:t xml:space="preserve"> (10)</w:t>
            </w:r>
          </w:p>
        </w:tc>
        <w:tc>
          <w:tcPr>
            <w:tcW w:w="1397" w:type="dxa"/>
            <w:tcBorders>
              <w:top w:val="single" w:sz="4" w:space="0" w:color="auto"/>
              <w:left w:val="nil"/>
              <w:bottom w:val="single" w:sz="4" w:space="0" w:color="auto"/>
              <w:right w:val="single" w:sz="4" w:space="0" w:color="auto"/>
            </w:tcBorders>
            <w:shd w:val="clear" w:color="auto" w:fill="CCCCCC"/>
            <w:vAlign w:val="bottom"/>
          </w:tcPr>
          <w:p w14:paraId="38D00851" w14:textId="77777777" w:rsidR="00B04FD1" w:rsidRPr="00E54AA0" w:rsidRDefault="00B04FD1" w:rsidP="00B41C8E">
            <w:pPr>
              <w:spacing w:after="0" w:line="240" w:lineRule="auto"/>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xml:space="preserve">V kolikor proizvajalec na opremi dopušča uporabo  materiala drugega proizvajalca vnesite artikel </w:t>
            </w:r>
            <w:proofErr w:type="spellStart"/>
            <w:r w:rsidRPr="00E54AA0">
              <w:rPr>
                <w:rFonts w:ascii="Times New Roman" w:eastAsia="Times New Roman" w:hAnsi="Times New Roman" w:cs="Times New Roman"/>
                <w:b/>
                <w:bCs/>
                <w:sz w:val="16"/>
                <w:szCs w:val="16"/>
                <w:lang w:eastAsia="sl-SI"/>
              </w:rPr>
              <w:t>številko,opis</w:t>
            </w:r>
            <w:proofErr w:type="spellEnd"/>
            <w:r w:rsidRPr="00E54AA0">
              <w:rPr>
                <w:rFonts w:ascii="Times New Roman" w:eastAsia="Times New Roman" w:hAnsi="Times New Roman" w:cs="Times New Roman"/>
                <w:b/>
                <w:bCs/>
                <w:sz w:val="16"/>
                <w:szCs w:val="16"/>
                <w:lang w:eastAsia="sl-SI"/>
              </w:rPr>
              <w:t xml:space="preserve"> materiala ter naziv proizvajalca (11)</w:t>
            </w:r>
          </w:p>
        </w:tc>
        <w:tc>
          <w:tcPr>
            <w:tcW w:w="4032" w:type="dxa"/>
            <w:tcBorders>
              <w:top w:val="single" w:sz="4" w:space="0" w:color="auto"/>
              <w:left w:val="nil"/>
              <w:bottom w:val="single" w:sz="4" w:space="0" w:color="auto"/>
              <w:right w:val="single" w:sz="4" w:space="0" w:color="auto"/>
            </w:tcBorders>
            <w:shd w:val="clear" w:color="auto" w:fill="CCCCCC"/>
            <w:vAlign w:val="bottom"/>
          </w:tcPr>
          <w:p w14:paraId="1FDBE125" w14:textId="77777777" w:rsidR="00B04FD1" w:rsidRPr="00E54AA0" w:rsidRDefault="00B04FD1" w:rsidP="00B41C8E">
            <w:pPr>
              <w:spacing w:after="0" w:line="240" w:lineRule="auto"/>
              <w:rPr>
                <w:rFonts w:ascii="Times New Roman" w:eastAsia="Times New Roman" w:hAnsi="Times New Roman" w:cs="Times New Roman"/>
                <w:b/>
                <w:bCs/>
                <w:sz w:val="18"/>
                <w:szCs w:val="18"/>
                <w:lang w:eastAsia="sl-SI"/>
              </w:rPr>
            </w:pPr>
            <w:r w:rsidRPr="00E54AA0">
              <w:rPr>
                <w:rFonts w:ascii="Times New Roman" w:eastAsia="Times New Roman" w:hAnsi="Times New Roman" w:cs="Times New Roman"/>
                <w:b/>
                <w:bCs/>
                <w:sz w:val="18"/>
                <w:szCs w:val="18"/>
                <w:lang w:eastAsia="sl-SI"/>
              </w:rPr>
              <w:t>Pogodbeni partner (12)</w:t>
            </w:r>
          </w:p>
        </w:tc>
      </w:tr>
      <w:tr w:rsidR="00B04FD1" w:rsidRPr="00E54AA0" w14:paraId="153769A9"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625A034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323C9AC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5A0A91EB"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628CC51A"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4D726364"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385BD137"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3575F54F"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0950B8BC"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78CBC063"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3BA089BB"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18D096D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B04FD1" w:rsidRPr="00E54AA0" w14:paraId="11307240"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9DD2AAD"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04BADDC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0FDA03B7"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39CD4BB6"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13DE62DB"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558327F3"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23A07E8E"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5F23C8ED"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7AE026E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044160F6"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5B31665A"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B04FD1" w:rsidRPr="00E54AA0" w14:paraId="348C12C0"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A9BB5C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1299536F"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1F228F62"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0BE37613"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303577B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0E3E85E5"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0FA35093"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0756DB9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2A32EE9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7EF73226"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6C4BD736"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B04FD1" w:rsidRPr="00E54AA0" w14:paraId="7369116E"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7CB82B6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4065546C"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0A649CF6"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50E64828"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D6B089D"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E363FF4"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02407A71"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7EA5EBD5"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3E553FB8"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677A51A1"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5A9A7AE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B04FD1" w:rsidRPr="00E54AA0" w14:paraId="0C5BF26E"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20CEA74B"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32F4A550"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E76C953"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5E16582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1A3FE83F"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20BD6ED6"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1E51D931"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4505F149"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1006581C"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5E6EF4CD"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61B23303"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B04FD1" w:rsidRPr="00E54AA0" w14:paraId="3E045653"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3E700E7F"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6BE9023D"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507D1C6"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78077D41"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525D2F2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5BE60364"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221CFD94"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4D38DFF8"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19F518B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6AC111D8"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0BD6799E"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B04FD1" w:rsidRPr="00E54AA0" w14:paraId="0C6BB23A"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7708345"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4268D518"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4AC3CA31"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543096C9"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71586D1"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3FE1EC0C"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59296651"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2447291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59000DE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722239BF"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260E44A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r w:rsidR="00B04FD1" w:rsidRPr="00E54AA0" w14:paraId="28205127"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1AA1177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310DF325"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F358DC8" w14:textId="77777777" w:rsidR="00B04FD1" w:rsidRPr="00E54AA0" w:rsidRDefault="00B04FD1" w:rsidP="00B41C8E">
            <w:pPr>
              <w:spacing w:after="0" w:line="240" w:lineRule="auto"/>
              <w:jc w:val="center"/>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448D2C77"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6EF9FFA"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957" w:type="dxa"/>
            <w:tcBorders>
              <w:top w:val="nil"/>
              <w:left w:val="nil"/>
              <w:bottom w:val="single" w:sz="4" w:space="0" w:color="auto"/>
              <w:right w:val="single" w:sz="4" w:space="0" w:color="auto"/>
            </w:tcBorders>
            <w:shd w:val="clear" w:color="auto" w:fill="auto"/>
            <w:vAlign w:val="bottom"/>
          </w:tcPr>
          <w:p w14:paraId="61D93659"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8" w:type="dxa"/>
            <w:tcBorders>
              <w:top w:val="nil"/>
              <w:left w:val="nil"/>
              <w:bottom w:val="single" w:sz="4" w:space="0" w:color="auto"/>
              <w:right w:val="single" w:sz="4" w:space="0" w:color="auto"/>
            </w:tcBorders>
            <w:shd w:val="clear" w:color="auto" w:fill="auto"/>
            <w:vAlign w:val="bottom"/>
          </w:tcPr>
          <w:p w14:paraId="6506F056" w14:textId="77777777" w:rsidR="00B04FD1" w:rsidRPr="00E54AA0" w:rsidRDefault="00B04FD1" w:rsidP="00B41C8E">
            <w:pPr>
              <w:spacing w:after="0" w:line="240" w:lineRule="auto"/>
              <w:jc w:val="right"/>
              <w:rPr>
                <w:rFonts w:ascii="Times New Roman" w:eastAsia="Times New Roman" w:hAnsi="Times New Roman" w:cs="Times New Roman"/>
                <w:b/>
                <w:bCs/>
                <w:sz w:val="16"/>
                <w:szCs w:val="16"/>
                <w:lang w:eastAsia="sl-SI"/>
              </w:rPr>
            </w:pPr>
            <w:r w:rsidRPr="00E54AA0">
              <w:rPr>
                <w:rFonts w:ascii="Times New Roman" w:eastAsia="Times New Roman" w:hAnsi="Times New Roman" w:cs="Times New Roman"/>
                <w:b/>
                <w:bCs/>
                <w:sz w:val="16"/>
                <w:szCs w:val="16"/>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563F04AF"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4AA38790"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7E947EEB"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21D5F4E2" w14:textId="77777777" w:rsidR="00B04FD1" w:rsidRPr="00E54AA0" w:rsidRDefault="00B04FD1" w:rsidP="00B41C8E">
            <w:pPr>
              <w:spacing w:after="0" w:line="240" w:lineRule="auto"/>
              <w:rPr>
                <w:rFonts w:ascii="Times New Roman" w:eastAsia="Times New Roman" w:hAnsi="Times New Roman" w:cs="Times New Roman"/>
                <w:sz w:val="16"/>
                <w:szCs w:val="16"/>
                <w:lang w:eastAsia="sl-SI"/>
              </w:rPr>
            </w:pPr>
            <w:r w:rsidRPr="00E54AA0">
              <w:rPr>
                <w:rFonts w:ascii="Times New Roman" w:eastAsia="Times New Roman" w:hAnsi="Times New Roman" w:cs="Times New Roman"/>
                <w:sz w:val="16"/>
                <w:szCs w:val="16"/>
                <w:lang w:eastAsia="sl-SI"/>
              </w:rPr>
              <w:t> </w:t>
            </w:r>
          </w:p>
        </w:tc>
      </w:tr>
    </w:tbl>
    <w:p w14:paraId="7AD610D8" w14:textId="77777777" w:rsidR="00B04FD1" w:rsidRPr="00E54AA0" w:rsidRDefault="00B04FD1" w:rsidP="00B04FD1">
      <w:pPr>
        <w:suppressAutoHyphens/>
        <w:spacing w:after="0" w:line="240" w:lineRule="auto"/>
        <w:rPr>
          <w:rFonts w:ascii="Times New Roman" w:eastAsia="Times New Roman" w:hAnsi="Times New Roman" w:cs="Times New Roman"/>
          <w:bCs/>
          <w:lang w:eastAsia="sl-SI"/>
        </w:rPr>
      </w:pPr>
    </w:p>
    <w:p w14:paraId="015119D8" w14:textId="77777777" w:rsidR="00B04FD1" w:rsidRPr="00E54AA0" w:rsidRDefault="00B04FD1" w:rsidP="00B04FD1">
      <w:pPr>
        <w:suppressAutoHyphens/>
        <w:spacing w:after="0" w:line="240" w:lineRule="auto"/>
        <w:rPr>
          <w:rFonts w:ascii="Times New Roman" w:eastAsia="Times New Roman" w:hAnsi="Times New Roman" w:cs="Times New Roman"/>
          <w:b/>
          <w:lang w:eastAsia="zh-CN"/>
        </w:rPr>
      </w:pPr>
    </w:p>
    <w:p w14:paraId="1F593230" w14:textId="77777777" w:rsidR="00B04FD1" w:rsidRPr="00E54AA0" w:rsidRDefault="00B04FD1" w:rsidP="00B04FD1">
      <w:pPr>
        <w:suppressAutoHyphens/>
        <w:spacing w:after="120" w:line="480" w:lineRule="auto"/>
        <w:rPr>
          <w:rFonts w:ascii="Times New Roman" w:eastAsia="Times New Roman" w:hAnsi="Times New Roman" w:cs="Times New Roman"/>
          <w:lang w:eastAsia="zh-CN"/>
        </w:rPr>
      </w:pPr>
    </w:p>
    <w:p w14:paraId="3BE71030" w14:textId="77777777" w:rsidR="00B04FD1" w:rsidRPr="00E54AA0" w:rsidRDefault="00B04FD1" w:rsidP="00B04FD1">
      <w:pPr>
        <w:suppressAutoHyphens/>
        <w:spacing w:after="120" w:line="480" w:lineRule="auto"/>
        <w:rPr>
          <w:rFonts w:ascii="Times New Roman" w:eastAsia="Times New Roman" w:hAnsi="Times New Roman" w:cs="Times New Roman"/>
          <w:lang w:eastAsia="zh-CN"/>
        </w:rPr>
      </w:pPr>
      <w:r w:rsidRPr="00E54AA0">
        <w:rPr>
          <w:rFonts w:ascii="Times New Roman" w:eastAsia="Times New Roman" w:hAnsi="Times New Roman" w:cs="Times New Roman"/>
          <w:sz w:val="24"/>
          <w:szCs w:val="24"/>
          <w:lang w:eastAsia="zh-CN"/>
        </w:rPr>
        <w:t xml:space="preserve">      </w:t>
      </w:r>
    </w:p>
    <w:p w14:paraId="2A64E1FC" w14:textId="77777777" w:rsidR="00B04FD1" w:rsidRPr="00E54AA0" w:rsidRDefault="00B04FD1" w:rsidP="00B04FD1">
      <w:pPr>
        <w:suppressAutoHyphens/>
        <w:spacing w:after="120" w:line="480" w:lineRule="auto"/>
        <w:rPr>
          <w:rFonts w:ascii="Times New Roman" w:eastAsia="Times New Roman" w:hAnsi="Times New Roman" w:cs="Times New Roman"/>
          <w:sz w:val="18"/>
          <w:szCs w:val="18"/>
          <w:lang w:eastAsia="zh-CN"/>
        </w:rPr>
      </w:pPr>
    </w:p>
    <w:p w14:paraId="7B3E48ED" w14:textId="77777777" w:rsidR="00B04FD1" w:rsidRPr="00E54AA0" w:rsidRDefault="00B04FD1" w:rsidP="00B04FD1">
      <w:pPr>
        <w:suppressAutoHyphens/>
        <w:spacing w:after="0" w:line="240" w:lineRule="auto"/>
        <w:jc w:val="both"/>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E54AA0">
        <w:rPr>
          <w:rFonts w:ascii="Times New Roman" w:eastAsia="Times New Roman" w:hAnsi="Times New Roman" w:cs="Times New Roman"/>
          <w:bCs/>
          <w:i/>
          <w:sz w:val="20"/>
          <w:szCs w:val="20"/>
          <w:lang w:eastAsia="zh-CN"/>
        </w:rPr>
        <w:t>zap.št</w:t>
      </w:r>
      <w:proofErr w:type="spellEnd"/>
      <w:r w:rsidRPr="00E54AA0">
        <w:rPr>
          <w:rFonts w:ascii="Times New Roman" w:eastAsia="Times New Roman" w:hAnsi="Times New Roman" w:cs="Times New Roman"/>
          <w:bCs/>
          <w:i/>
          <w:sz w:val="20"/>
          <w:szCs w:val="20"/>
          <w:lang w:eastAsia="zh-CN"/>
        </w:rPr>
        <w:t>., ki izhaja iz OBR-5/2a.</w:t>
      </w:r>
    </w:p>
    <w:p w14:paraId="1F8097C6" w14:textId="77777777" w:rsidR="00B04FD1" w:rsidRPr="00E54AA0" w:rsidRDefault="00B04FD1" w:rsidP="00B04FD1">
      <w:pPr>
        <w:suppressAutoHyphens/>
        <w:spacing w:after="0" w:line="240" w:lineRule="auto"/>
        <w:rPr>
          <w:rFonts w:ascii="Times New Roman" w:eastAsia="Times New Roman" w:hAnsi="Times New Roman" w:cs="Times New Roman"/>
          <w:b/>
          <w:i/>
          <w:sz w:val="20"/>
          <w:szCs w:val="20"/>
          <w:lang w:eastAsia="zh-CN"/>
        </w:rPr>
      </w:pPr>
      <w:r w:rsidRPr="00E54AA0">
        <w:rPr>
          <w:rFonts w:ascii="Times New Roman" w:eastAsia="Times New Roman" w:hAnsi="Times New Roman" w:cs="Times New Roman"/>
          <w:b/>
          <w:i/>
          <w:sz w:val="20"/>
          <w:szCs w:val="20"/>
          <w:lang w:eastAsia="zh-CN"/>
        </w:rPr>
        <w:t xml:space="preserve">2. Navodilo za izpolnjevanje  -   v vrstice  stolpca  </w:t>
      </w:r>
    </w:p>
    <w:p w14:paraId="234B3B28" w14:textId="77777777" w:rsidR="00B04FD1" w:rsidRPr="00E54AA0" w:rsidRDefault="00B04FD1" w:rsidP="00B04FD1">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(1) vpišete artikel</w:t>
      </w:r>
    </w:p>
    <w:p w14:paraId="1829382A" w14:textId="77777777" w:rsidR="00B04FD1" w:rsidRPr="00E54AA0" w:rsidRDefault="00B04FD1" w:rsidP="00B04FD1">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(2) </w:t>
      </w:r>
      <w:r w:rsidRPr="00E54AA0">
        <w:rPr>
          <w:rFonts w:ascii="Times New Roman" w:eastAsia="Times New Roman" w:hAnsi="Times New Roman" w:cs="Times New Roman"/>
          <w:bCs/>
          <w:i/>
          <w:sz w:val="20"/>
          <w:szCs w:val="20"/>
          <w:lang w:eastAsia="zh-CN"/>
        </w:rPr>
        <w:t>vpišete  opis-naziv artikla</w:t>
      </w:r>
    </w:p>
    <w:p w14:paraId="005C5371" w14:textId="77777777" w:rsidR="00B04FD1" w:rsidRPr="00E54AA0" w:rsidRDefault="00B04FD1" w:rsidP="00B04FD1">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bCs/>
          <w:i/>
          <w:sz w:val="20"/>
          <w:szCs w:val="20"/>
          <w:lang w:eastAsia="zh-CN"/>
        </w:rPr>
        <w:t>(3) cena/enoto brez DDV</w:t>
      </w:r>
    </w:p>
    <w:p w14:paraId="70F9C1A8" w14:textId="77777777" w:rsidR="00B04FD1" w:rsidRPr="00E54AA0" w:rsidRDefault="00B04FD1" w:rsidP="00B04FD1">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(4) </w:t>
      </w:r>
      <w:r w:rsidRPr="00E54AA0">
        <w:rPr>
          <w:rFonts w:ascii="Times New Roman" w:eastAsia="Times New Roman" w:hAnsi="Times New Roman" w:cs="Times New Roman"/>
          <w:bCs/>
          <w:i/>
          <w:sz w:val="20"/>
          <w:szCs w:val="20"/>
          <w:lang w:eastAsia="zh-CN"/>
        </w:rPr>
        <w:t>vrednost v EUR  brez DDV</w:t>
      </w:r>
    </w:p>
    <w:p w14:paraId="38873F4C" w14:textId="77777777" w:rsidR="00B04FD1" w:rsidRPr="00E54AA0" w:rsidRDefault="00B04FD1" w:rsidP="00B04FD1">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 xml:space="preserve">(5) vnesete stopnjo (v %)  DDV </w:t>
      </w:r>
    </w:p>
    <w:p w14:paraId="379412D0" w14:textId="77777777" w:rsidR="00B04FD1" w:rsidRPr="00E54AA0" w:rsidRDefault="00B04FD1" w:rsidP="00B04FD1">
      <w:pPr>
        <w:numPr>
          <w:ilvl w:val="0"/>
          <w:numId w:val="6"/>
        </w:numPr>
        <w:suppressAutoHyphens/>
        <w:spacing w:after="0" w:line="240" w:lineRule="auto"/>
        <w:rPr>
          <w:rFonts w:ascii="Times New Roman" w:eastAsia="Times New Roman" w:hAnsi="Times New Roman" w:cs="Times New Roman"/>
          <w:i/>
          <w:sz w:val="20"/>
          <w:szCs w:val="20"/>
          <w:lang w:eastAsia="zh-CN"/>
        </w:rPr>
      </w:pPr>
      <w:r w:rsidRPr="00E54AA0">
        <w:rPr>
          <w:rFonts w:ascii="Times New Roman" w:eastAsia="Times New Roman" w:hAnsi="Times New Roman" w:cs="Times New Roman"/>
          <w:i/>
          <w:sz w:val="20"/>
          <w:szCs w:val="20"/>
          <w:lang w:eastAsia="zh-CN"/>
        </w:rPr>
        <w:t>(6)</w:t>
      </w:r>
      <w:r w:rsidRPr="00E54AA0">
        <w:rPr>
          <w:rFonts w:ascii="Times New Roman" w:eastAsia="Times New Roman" w:hAnsi="Times New Roman" w:cs="Times New Roman"/>
          <w:bCs/>
          <w:i/>
          <w:sz w:val="20"/>
          <w:szCs w:val="20"/>
          <w:lang w:eastAsia="zh-CN"/>
        </w:rPr>
        <w:t xml:space="preserve"> vnesite vrednost v EUR  z DDV</w:t>
      </w:r>
    </w:p>
    <w:p w14:paraId="46A284FD" w14:textId="77777777" w:rsidR="00B04FD1" w:rsidRPr="00E54AA0" w:rsidRDefault="00B04FD1" w:rsidP="00B04FD1">
      <w:pPr>
        <w:suppressAutoHyphens/>
        <w:spacing w:after="0" w:line="240" w:lineRule="auto"/>
        <w:rPr>
          <w:rFonts w:ascii="Times New Roman" w:eastAsia="Times New Roman" w:hAnsi="Times New Roman" w:cs="Times New Roman"/>
          <w:i/>
          <w:sz w:val="20"/>
          <w:szCs w:val="20"/>
          <w:lang w:eastAsia="zh-CN"/>
        </w:rPr>
      </w:pPr>
    </w:p>
    <w:p w14:paraId="63D4A610" w14:textId="77777777" w:rsidR="00B04FD1" w:rsidRPr="00E54AA0" w:rsidRDefault="00B04FD1" w:rsidP="00B04FD1">
      <w:pPr>
        <w:suppressAutoHyphens/>
        <w:spacing w:after="0" w:line="240" w:lineRule="auto"/>
        <w:rPr>
          <w:rFonts w:ascii="Times New Roman" w:eastAsia="Times New Roman" w:hAnsi="Times New Roman" w:cs="Times New Roman"/>
          <w:sz w:val="24"/>
          <w:szCs w:val="24"/>
          <w:lang w:eastAsia="zh-CN"/>
        </w:rPr>
      </w:pPr>
      <w:r w:rsidRPr="00E54AA0">
        <w:rPr>
          <w:rFonts w:ascii="Times New Roman" w:eastAsia="Times New Roman" w:hAnsi="Times New Roman" w:cs="Times New Roman"/>
          <w:bCs/>
          <w:i/>
          <w:sz w:val="20"/>
          <w:szCs w:val="20"/>
          <w:lang w:eastAsia="zh-CN"/>
        </w:rPr>
        <w:t xml:space="preserve">3. v OBR-  </w:t>
      </w:r>
      <w:r w:rsidRPr="00E54AA0">
        <w:rPr>
          <w:rFonts w:ascii="Times New Roman" w:eastAsia="Times New Roman" w:hAnsi="Times New Roman" w:cs="Times New Roman"/>
          <w:b/>
          <w:bCs/>
          <w:i/>
          <w:sz w:val="20"/>
          <w:szCs w:val="20"/>
          <w:lang w:eastAsia="zh-CN"/>
        </w:rPr>
        <w:t xml:space="preserve">vnesite potrebno število dodatnih vrstic za vnos  vseh artiklov potrebnih za delovanje  aparata iz OBR-2 </w:t>
      </w:r>
    </w:p>
    <w:p w14:paraId="6FF3B0F1" w14:textId="77777777" w:rsidR="00B04FD1" w:rsidRPr="00E54AA0" w:rsidRDefault="00B04FD1" w:rsidP="00B04FD1">
      <w:pPr>
        <w:suppressAutoHyphens/>
        <w:spacing w:after="0" w:line="240" w:lineRule="auto"/>
        <w:rPr>
          <w:rFonts w:ascii="Times New Roman" w:eastAsia="Times New Roman" w:hAnsi="Times New Roman" w:cs="Times New Roman"/>
          <w:sz w:val="24"/>
          <w:szCs w:val="24"/>
          <w:lang w:eastAsia="zh-CN"/>
        </w:rPr>
      </w:pPr>
    </w:p>
    <w:p w14:paraId="72D7F46D" w14:textId="77777777" w:rsidR="00B04FD1" w:rsidRPr="00E54AA0" w:rsidRDefault="00B04FD1" w:rsidP="00B04FD1">
      <w:pPr>
        <w:spacing w:after="0" w:line="240" w:lineRule="auto"/>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sz w:val="24"/>
          <w:szCs w:val="24"/>
          <w:lang w:eastAsia="zh-CN"/>
        </w:rPr>
        <w:t>Datum: ____________                                                                    Žig in podpis ponudnika:</w:t>
      </w:r>
    </w:p>
    <w:p w14:paraId="61C8E292" w14:textId="77777777" w:rsidR="00B04FD1" w:rsidRPr="00E54AA0" w:rsidRDefault="00B04FD1" w:rsidP="00B04FD1">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B04FD1" w:rsidRPr="00E54AA0" w:rsidSect="00CE3C18">
          <w:pgSz w:w="16838" w:h="11906" w:orient="landscape" w:code="9"/>
          <w:pgMar w:top="1418" w:right="720" w:bottom="1418" w:left="902" w:header="709" w:footer="709" w:gutter="0"/>
          <w:cols w:space="708"/>
          <w:titlePg/>
          <w:docGrid w:linePitch="326"/>
        </w:sectPr>
      </w:pPr>
    </w:p>
    <w:p w14:paraId="72A8E74F" w14:textId="77777777" w:rsidR="00B04FD1" w:rsidRPr="00E54AA0" w:rsidRDefault="00B04FD1" w:rsidP="00B04FD1">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t xml:space="preserve">  </w:t>
      </w:r>
    </w:p>
    <w:p w14:paraId="54BEAD98"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32168FA3" w14:textId="77777777" w:rsidR="00B04FD1" w:rsidRPr="00E54AA0" w:rsidRDefault="00B04FD1" w:rsidP="00B04FD1">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26913DE1" w14:textId="77777777" w:rsidR="00B04FD1" w:rsidRPr="00E54AA0" w:rsidRDefault="00B04FD1" w:rsidP="00B04FD1">
      <w:pPr>
        <w:spacing w:after="0" w:line="240" w:lineRule="auto"/>
        <w:jc w:val="center"/>
        <w:rPr>
          <w:rFonts w:ascii="Times New Roman" w:eastAsia="Times New Roman" w:hAnsi="Times New Roman" w:cs="Times New Roman"/>
          <w:b/>
          <w:sz w:val="28"/>
          <w:szCs w:val="28"/>
          <w:lang w:eastAsia="sl-SI"/>
        </w:rPr>
      </w:pPr>
    </w:p>
    <w:p w14:paraId="2CFF962A" w14:textId="77777777" w:rsidR="00B04FD1" w:rsidRPr="00E54AA0" w:rsidRDefault="00B04FD1" w:rsidP="00B04FD1">
      <w:pPr>
        <w:spacing w:after="0" w:line="240" w:lineRule="auto"/>
        <w:jc w:val="center"/>
        <w:rPr>
          <w:rFonts w:ascii="Times New Roman" w:eastAsia="Times New Roman" w:hAnsi="Times New Roman" w:cs="Times New Roman"/>
          <w:b/>
          <w:sz w:val="28"/>
          <w:szCs w:val="28"/>
          <w:lang w:eastAsia="sl-SI"/>
        </w:rPr>
      </w:pPr>
    </w:p>
    <w:p w14:paraId="6430904A" w14:textId="77777777" w:rsidR="00B04FD1" w:rsidRPr="00E54AA0" w:rsidRDefault="00B04FD1" w:rsidP="00B04FD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361C4837" w14:textId="77777777" w:rsidR="00B04FD1" w:rsidRPr="00E54AA0" w:rsidRDefault="00B04FD1" w:rsidP="00B04FD1">
      <w:pPr>
        <w:spacing w:after="0" w:line="240" w:lineRule="auto"/>
        <w:jc w:val="center"/>
        <w:rPr>
          <w:rFonts w:ascii="Times New Roman" w:eastAsia="Times New Roman" w:hAnsi="Times New Roman" w:cs="Times New Roman"/>
          <w:b/>
          <w:lang w:eastAsia="sl-SI"/>
        </w:rPr>
      </w:pPr>
    </w:p>
    <w:p w14:paraId="760B3DF1" w14:textId="77777777" w:rsidR="00B04FD1" w:rsidRPr="00E54AA0" w:rsidRDefault="00B04FD1" w:rsidP="00B04FD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28545032" w14:textId="77777777" w:rsidR="00B04FD1" w:rsidRPr="00E54AA0" w:rsidRDefault="00B04FD1" w:rsidP="00B04FD1">
      <w:pPr>
        <w:spacing w:after="0" w:line="240" w:lineRule="auto"/>
        <w:rPr>
          <w:rFonts w:ascii="Times New Roman" w:eastAsia="Times New Roman" w:hAnsi="Times New Roman" w:cs="Times New Roman"/>
          <w:lang w:eastAsia="sl-SI"/>
        </w:rPr>
      </w:pPr>
    </w:p>
    <w:p w14:paraId="45955B91" w14:textId="77777777" w:rsidR="00B04FD1" w:rsidRPr="00E54AA0" w:rsidRDefault="00B04FD1" w:rsidP="00B04FD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0DE69582" w14:textId="77777777" w:rsidR="00B04FD1" w:rsidRPr="00E54AA0" w:rsidRDefault="00B04FD1" w:rsidP="00B04FD1">
      <w:pPr>
        <w:spacing w:after="0" w:line="240" w:lineRule="auto"/>
        <w:rPr>
          <w:rFonts w:ascii="Times New Roman" w:eastAsia="Times New Roman" w:hAnsi="Times New Roman" w:cs="Times New Roman"/>
          <w:lang w:eastAsia="sl-SI"/>
        </w:rPr>
      </w:pPr>
    </w:p>
    <w:p w14:paraId="620248CF" w14:textId="77777777" w:rsidR="00B04FD1" w:rsidRPr="00E54AA0" w:rsidRDefault="00B04FD1" w:rsidP="00B04FD1">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0CB009F7" w14:textId="77777777" w:rsidR="00B04FD1" w:rsidRPr="00E54AA0" w:rsidRDefault="00B04FD1" w:rsidP="00B04FD1">
      <w:pPr>
        <w:autoSpaceDE w:val="0"/>
        <w:autoSpaceDN w:val="0"/>
        <w:adjustRightInd w:val="0"/>
        <w:spacing w:after="0" w:line="240" w:lineRule="auto"/>
        <w:rPr>
          <w:rFonts w:ascii="Times New Roman" w:eastAsia="Calibri" w:hAnsi="Times New Roman" w:cs="Times New Roman"/>
        </w:rPr>
      </w:pPr>
    </w:p>
    <w:p w14:paraId="587AF743" w14:textId="77777777" w:rsidR="00B04FD1" w:rsidRPr="00E54AA0" w:rsidRDefault="00B04FD1" w:rsidP="00B04FD1">
      <w:pPr>
        <w:spacing w:after="0" w:line="240" w:lineRule="auto"/>
        <w:rPr>
          <w:rFonts w:ascii="Times New Roman" w:eastAsia="Times New Roman" w:hAnsi="Times New Roman" w:cs="Times New Roman"/>
          <w:b/>
          <w:lang w:eastAsia="sl-SI"/>
        </w:rPr>
      </w:pPr>
    </w:p>
    <w:p w14:paraId="006C9777" w14:textId="77777777" w:rsidR="00B04FD1" w:rsidRPr="00E54AA0" w:rsidRDefault="00B04FD1" w:rsidP="00B04FD1">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60FB66B4" w14:textId="77777777" w:rsidR="00B04FD1" w:rsidRPr="00E54AA0" w:rsidRDefault="00B04FD1" w:rsidP="00B04FD1">
      <w:pPr>
        <w:spacing w:after="0" w:line="240" w:lineRule="auto"/>
        <w:ind w:left="360"/>
        <w:jc w:val="both"/>
        <w:rPr>
          <w:rFonts w:ascii="Times New Roman" w:eastAsia="Times New Roman" w:hAnsi="Times New Roman" w:cs="Times New Roman"/>
          <w:i/>
          <w:lang w:eastAsia="sl-SI"/>
        </w:rPr>
      </w:pPr>
    </w:p>
    <w:p w14:paraId="279FE341" w14:textId="77777777" w:rsidR="00B04FD1" w:rsidRPr="00E54AA0" w:rsidRDefault="00B04FD1" w:rsidP="00B04FD1">
      <w:pPr>
        <w:spacing w:after="0" w:line="240" w:lineRule="auto"/>
        <w:rPr>
          <w:rFonts w:ascii="Times New Roman" w:eastAsia="Times New Roman" w:hAnsi="Times New Roman" w:cs="Times New Roman"/>
          <w:i/>
          <w:sz w:val="20"/>
          <w:szCs w:val="20"/>
          <w:lang w:eastAsia="sl-SI"/>
        </w:rPr>
      </w:pPr>
    </w:p>
    <w:p w14:paraId="3BDE0E14" w14:textId="24B3AF5A" w:rsidR="00B04FD1" w:rsidRPr="00E54AA0" w:rsidRDefault="00B04FD1" w:rsidP="00B04FD1">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w:t>
      </w:r>
      <w:r w:rsidR="00C95A21">
        <w:rPr>
          <w:rFonts w:ascii="Times New Roman" w:eastAsia="Times New Roman" w:hAnsi="Times New Roman" w:cs="Times New Roman"/>
          <w:lang w:eastAsia="sl-SI"/>
        </w:rPr>
        <w:t>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50CEEA75" w14:textId="77777777" w:rsidR="00B04FD1" w:rsidRPr="00E54AA0" w:rsidRDefault="00B04FD1" w:rsidP="00B04FD1">
      <w:pPr>
        <w:spacing w:after="0" w:line="240" w:lineRule="auto"/>
        <w:ind w:left="360"/>
        <w:jc w:val="both"/>
        <w:rPr>
          <w:rFonts w:ascii="Times New Roman" w:eastAsia="Times New Roman" w:hAnsi="Times New Roman" w:cs="Times New Roman"/>
          <w:lang w:eastAsia="sl-SI"/>
        </w:rPr>
      </w:pPr>
    </w:p>
    <w:p w14:paraId="2D057880" w14:textId="6279AF95" w:rsidR="00B04FD1" w:rsidRPr="00E54AA0" w:rsidRDefault="00B04FD1" w:rsidP="00B04FD1">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w:t>
      </w:r>
      <w:r w:rsidR="00C95A21">
        <w:rPr>
          <w:rFonts w:ascii="Times New Roman" w:eastAsia="Times New Roman" w:hAnsi="Times New Roman" w:cs="Times New Roman"/>
          <w:lang w:eastAsia="sl-SI"/>
        </w:rPr>
        <w:t>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45EC92DA" w14:textId="77777777" w:rsidR="00B04FD1" w:rsidRPr="00E54AA0" w:rsidRDefault="00B04FD1" w:rsidP="00B04FD1">
      <w:pPr>
        <w:spacing w:after="0" w:line="240" w:lineRule="auto"/>
        <w:jc w:val="both"/>
        <w:rPr>
          <w:rFonts w:ascii="Times New Roman" w:eastAsia="Times New Roman" w:hAnsi="Times New Roman" w:cs="Times New Roman"/>
          <w:lang w:eastAsia="sl-SI"/>
        </w:rPr>
      </w:pPr>
    </w:p>
    <w:p w14:paraId="1FCA928F" w14:textId="6D0AC639" w:rsidR="00B04FD1" w:rsidRPr="00E54AA0" w:rsidRDefault="00B04FD1" w:rsidP="00B04FD1">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w:t>
      </w:r>
      <w:r w:rsidR="00C95A21">
        <w:rPr>
          <w:rFonts w:ascii="Times New Roman" w:eastAsia="Times New Roman" w:hAnsi="Times New Roman" w:cs="Times New Roman"/>
          <w:sz w:val="24"/>
          <w:szCs w:val="24"/>
          <w:lang w:eastAsia="sl-SI"/>
        </w:rPr>
        <w:t>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96537DD"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7B1CF0CC" w14:textId="77777777" w:rsidR="00B04FD1" w:rsidRPr="00E54AA0" w:rsidRDefault="00B04FD1" w:rsidP="00B04FD1">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04EC84F" w14:textId="77777777" w:rsidR="00B04FD1" w:rsidRPr="00E54AA0" w:rsidRDefault="00B04FD1" w:rsidP="00B04FD1">
      <w:pPr>
        <w:spacing w:after="0" w:line="240" w:lineRule="auto"/>
        <w:rPr>
          <w:rFonts w:ascii="Times New Roman" w:eastAsia="Times New Roman" w:hAnsi="Times New Roman" w:cs="Times New Roman"/>
          <w:lang w:eastAsia="sl-SI"/>
        </w:rPr>
      </w:pPr>
    </w:p>
    <w:p w14:paraId="09673E78" w14:textId="77777777" w:rsidR="00B04FD1" w:rsidRPr="00E54AA0" w:rsidRDefault="00B04FD1" w:rsidP="00B04FD1">
      <w:pPr>
        <w:spacing w:after="0" w:line="240" w:lineRule="auto"/>
        <w:rPr>
          <w:rFonts w:ascii="Times New Roman" w:eastAsia="Times New Roman" w:hAnsi="Times New Roman" w:cs="Times New Roman"/>
          <w:lang w:eastAsia="sl-SI"/>
        </w:rPr>
      </w:pPr>
    </w:p>
    <w:p w14:paraId="58D424CF" w14:textId="77777777" w:rsidR="00B04FD1" w:rsidRPr="00E54AA0" w:rsidRDefault="00B04FD1" w:rsidP="00B04FD1">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5D950146" w14:textId="77777777" w:rsidR="00B04FD1" w:rsidRPr="00E54AA0" w:rsidRDefault="00B04FD1" w:rsidP="00B04FD1">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04FD1" w:rsidRPr="00E54AA0" w14:paraId="25EE58F4" w14:textId="77777777" w:rsidTr="00B41C8E">
        <w:tc>
          <w:tcPr>
            <w:tcW w:w="2906" w:type="dxa"/>
          </w:tcPr>
          <w:p w14:paraId="385EBFBC" w14:textId="77777777" w:rsidR="00B04FD1" w:rsidRPr="00E54AA0" w:rsidRDefault="00B04FD1" w:rsidP="00B41C8E">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43D75152" w14:textId="77777777" w:rsidR="00B04FD1" w:rsidRPr="00E54AA0" w:rsidRDefault="00B04FD1" w:rsidP="00B04FD1">
      <w:pPr>
        <w:keepNext/>
        <w:spacing w:after="0" w:line="240" w:lineRule="auto"/>
        <w:outlineLvl w:val="0"/>
        <w:rPr>
          <w:rFonts w:ascii="Times New Roman" w:eastAsia="Times New Roman" w:hAnsi="Times New Roman" w:cs="Times New Roman"/>
          <w:b/>
          <w:sz w:val="28"/>
          <w:szCs w:val="20"/>
          <w:lang w:eastAsia="sl-SI"/>
        </w:rPr>
      </w:pPr>
    </w:p>
    <w:p w14:paraId="365797F9"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596DF57C"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6A6F8191"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52CA8A9D"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3F349B4D"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6036B2E3"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2D79871B"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2A40EC14"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17AD89DE"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778ED1E0"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3D168279"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23983ECA"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22AD9544"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784408EC"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651740EA"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48224286"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655EEFA3" w14:textId="77777777" w:rsidR="00B04FD1" w:rsidRPr="00E54AA0" w:rsidRDefault="00B04FD1" w:rsidP="00B04FD1">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p>
    <w:p w14:paraId="061C1BB5" w14:textId="77777777" w:rsidR="00B04FD1" w:rsidRPr="00E54AA0" w:rsidRDefault="00B04FD1" w:rsidP="00B04FD1">
      <w:pPr>
        <w:spacing w:after="0" w:line="240" w:lineRule="auto"/>
        <w:jc w:val="both"/>
        <w:rPr>
          <w:rFonts w:ascii="Times New Roman" w:eastAsia="Times New Roman" w:hAnsi="Times New Roman" w:cs="Times New Roman"/>
          <w:b/>
          <w:sz w:val="24"/>
          <w:szCs w:val="24"/>
          <w:lang w:eastAsia="sl-SI"/>
        </w:rPr>
      </w:pPr>
    </w:p>
    <w:p w14:paraId="7F5F99E9" w14:textId="77777777" w:rsidR="00B04FD1" w:rsidRPr="00E54AA0" w:rsidRDefault="00B04FD1" w:rsidP="00B04FD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w:t>
      </w:r>
    </w:p>
    <w:p w14:paraId="11A07177" w14:textId="77777777" w:rsidR="00B04FD1" w:rsidRPr="00E54AA0" w:rsidRDefault="00B04FD1" w:rsidP="00B04FD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32D9269" w14:textId="77777777" w:rsidR="00B04FD1" w:rsidRPr="00E54AA0" w:rsidRDefault="00B04FD1" w:rsidP="00B04FD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1656981E" w14:textId="77777777" w:rsidR="00B04FD1" w:rsidRPr="00E54AA0" w:rsidRDefault="00B04FD1" w:rsidP="00B04FD1">
      <w:pPr>
        <w:keepNext/>
        <w:spacing w:after="0" w:line="240" w:lineRule="auto"/>
        <w:jc w:val="center"/>
        <w:outlineLvl w:val="0"/>
        <w:rPr>
          <w:rFonts w:ascii="Times New Roman" w:eastAsia="Times New Roman" w:hAnsi="Times New Roman" w:cs="Times New Roman"/>
          <w:b/>
          <w:lang w:eastAsia="sl-SI"/>
        </w:rPr>
      </w:pPr>
    </w:p>
    <w:p w14:paraId="131685CD"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6217C736"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4542563B"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1CF2F9B1"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3061B020"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2EAE97A3"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7AFC2426"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3603C123" w14:textId="77777777" w:rsidR="00B04FD1" w:rsidRPr="00E54AA0" w:rsidRDefault="00B04FD1" w:rsidP="00B04FD1">
      <w:pPr>
        <w:spacing w:after="0" w:line="240" w:lineRule="auto"/>
        <w:rPr>
          <w:rFonts w:ascii="Times New Roman" w:eastAsia="Times New Roman" w:hAnsi="Times New Roman" w:cs="Times New Roman"/>
          <w:b/>
          <w:sz w:val="24"/>
          <w:szCs w:val="24"/>
          <w:lang w:eastAsia="sl-SI"/>
        </w:rPr>
      </w:pPr>
    </w:p>
    <w:p w14:paraId="491534F4" w14:textId="77777777" w:rsidR="00B04FD1" w:rsidRPr="00E54AA0" w:rsidRDefault="00B04FD1" w:rsidP="00B04FD1">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4D9D5B4B" w14:textId="77777777" w:rsidR="00B04FD1" w:rsidRPr="00E54AA0" w:rsidRDefault="00B04FD1" w:rsidP="00B04FD1">
      <w:pPr>
        <w:autoSpaceDE w:val="0"/>
        <w:autoSpaceDN w:val="0"/>
        <w:adjustRightInd w:val="0"/>
        <w:spacing w:after="0" w:line="240" w:lineRule="auto"/>
        <w:rPr>
          <w:rFonts w:ascii="Times New Roman" w:eastAsia="Calibri" w:hAnsi="Times New Roman" w:cs="Times New Roman"/>
          <w:b/>
          <w:sz w:val="24"/>
          <w:szCs w:val="24"/>
        </w:rPr>
      </w:pPr>
    </w:p>
    <w:p w14:paraId="28C4203E" w14:textId="77777777" w:rsidR="00B04FD1" w:rsidRPr="00E54AA0" w:rsidRDefault="00B04FD1" w:rsidP="00B04FD1">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0715B5C1" w14:textId="77777777" w:rsidR="00B04FD1" w:rsidRPr="00E54AA0" w:rsidRDefault="00B04FD1" w:rsidP="00B04FD1">
      <w:pPr>
        <w:autoSpaceDE w:val="0"/>
        <w:autoSpaceDN w:val="0"/>
        <w:adjustRightInd w:val="0"/>
        <w:spacing w:after="0" w:line="240" w:lineRule="auto"/>
        <w:rPr>
          <w:rFonts w:ascii="Times New Roman" w:eastAsia="Calibri" w:hAnsi="Times New Roman" w:cs="Times New Roman"/>
          <w:sz w:val="24"/>
          <w:szCs w:val="24"/>
        </w:rPr>
      </w:pPr>
    </w:p>
    <w:p w14:paraId="66EA6EAC" w14:textId="77777777" w:rsidR="00B04FD1" w:rsidRPr="00E54AA0" w:rsidRDefault="00B04FD1" w:rsidP="00B04FD1">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4AA4BA37" w14:textId="77777777" w:rsidR="00B04FD1" w:rsidRPr="00E54AA0" w:rsidRDefault="00B04FD1" w:rsidP="00B04FD1">
      <w:pPr>
        <w:suppressAutoHyphens/>
        <w:spacing w:after="0" w:line="240" w:lineRule="auto"/>
        <w:jc w:val="both"/>
        <w:rPr>
          <w:rFonts w:ascii="Times New Roman" w:eastAsia="Times New Roman" w:hAnsi="Times New Roman" w:cs="Times New Roman"/>
          <w:sz w:val="24"/>
          <w:szCs w:val="24"/>
          <w:lang w:eastAsia="sl-SI"/>
        </w:rPr>
      </w:pPr>
    </w:p>
    <w:p w14:paraId="2C88A1E1" w14:textId="77777777" w:rsidR="00B04FD1" w:rsidRPr="00E54AA0" w:rsidRDefault="00B04FD1" w:rsidP="00B04FD1">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10B6FCAC" w14:textId="77777777" w:rsidR="00B04FD1" w:rsidRPr="00E54AA0" w:rsidRDefault="00B04FD1" w:rsidP="00B04FD1">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B04FD1" w:rsidRPr="00E54AA0" w14:paraId="6C016735" w14:textId="77777777" w:rsidTr="00B41C8E">
        <w:trPr>
          <w:trHeight w:val="288"/>
        </w:trPr>
        <w:tc>
          <w:tcPr>
            <w:tcW w:w="9591" w:type="dxa"/>
            <w:gridSpan w:val="3"/>
            <w:shd w:val="clear" w:color="auto" w:fill="auto"/>
          </w:tcPr>
          <w:p w14:paraId="57081458" w14:textId="77777777" w:rsidR="00B04FD1" w:rsidRPr="00E54AA0" w:rsidRDefault="00B04FD1" w:rsidP="00B41C8E">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Tehnične zahteve opreme:</w:t>
            </w:r>
          </w:p>
        </w:tc>
      </w:tr>
      <w:tr w:rsidR="00A7438F" w:rsidRPr="00E54AA0" w14:paraId="2AD21D31" w14:textId="77777777" w:rsidTr="00E34F47">
        <w:trPr>
          <w:trHeight w:val="1376"/>
        </w:trPr>
        <w:tc>
          <w:tcPr>
            <w:tcW w:w="3652" w:type="dxa"/>
            <w:shd w:val="clear" w:color="auto" w:fill="auto"/>
          </w:tcPr>
          <w:p w14:paraId="0CE14408" w14:textId="150B4B3A" w:rsidR="00A7438F" w:rsidRPr="00E54AA0" w:rsidRDefault="00A7438F" w:rsidP="00A7438F">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 xml:space="preserve">MONITOR ZA SPREMLJANJE OSNOVNIH ŽIVLJENSKIH FUNKCIJ, </w:t>
            </w:r>
            <w:r>
              <w:rPr>
                <w:rFonts w:ascii="Times New Roman" w:eastAsia="Times New Roman" w:hAnsi="Times New Roman" w:cs="Times New Roman"/>
                <w:b/>
                <w:bCs/>
                <w:sz w:val="24"/>
                <w:szCs w:val="24"/>
                <w:lang w:eastAsia="sl-SI"/>
              </w:rPr>
              <w:t>6</w:t>
            </w:r>
            <w:r w:rsidRPr="00E54AA0">
              <w:rPr>
                <w:rFonts w:ascii="Times New Roman" w:eastAsia="Times New Roman" w:hAnsi="Times New Roman" w:cs="Times New Roman"/>
                <w:b/>
                <w:bCs/>
                <w:sz w:val="24"/>
                <w:szCs w:val="24"/>
                <w:lang w:eastAsia="sl-SI"/>
              </w:rPr>
              <w:t xml:space="preserve"> kom </w:t>
            </w:r>
            <w:r w:rsidRPr="00E54AA0">
              <w:rPr>
                <w:rFonts w:ascii="Times New Roman" w:eastAsia="Times New Roman" w:hAnsi="Times New Roman" w:cs="Times New Roman"/>
                <w:bCs/>
                <w:sz w:val="24"/>
                <w:szCs w:val="24"/>
                <w:lang w:eastAsia="sl-SI"/>
              </w:rPr>
              <w:t>v skladu z naslednjimi tehničnimi zahtevami</w:t>
            </w:r>
          </w:p>
        </w:tc>
        <w:tc>
          <w:tcPr>
            <w:tcW w:w="3344" w:type="dxa"/>
            <w:shd w:val="clear" w:color="auto" w:fill="auto"/>
          </w:tcPr>
          <w:p w14:paraId="1256B9AD" w14:textId="2E0DBE32" w:rsidR="00A7438F" w:rsidRPr="00E54AA0" w:rsidRDefault="00A7438F" w:rsidP="00A7438F">
            <w:pPr>
              <w:numPr>
                <w:ilvl w:val="0"/>
                <w:numId w:val="3"/>
              </w:numPr>
              <w:suppressAutoHyphens/>
              <w:spacing w:after="0" w:line="240" w:lineRule="auto"/>
              <w:rPr>
                <w:rFonts w:ascii="Times New Roman" w:eastAsia="Times New Roman" w:hAnsi="Times New Roman" w:cs="Times New Roman"/>
                <w:b/>
                <w:sz w:val="24"/>
                <w:szCs w:val="24"/>
                <w:lang w:eastAsia="ar-SA"/>
              </w:rPr>
            </w:pPr>
            <w:r w:rsidRPr="00204DE5">
              <w:rPr>
                <w:b/>
              </w:rPr>
              <w:t>Naziv oz. vrsta dokumenta iz katerega razvidno izpolnjevanje tehnične zahteve</w:t>
            </w:r>
          </w:p>
        </w:tc>
        <w:tc>
          <w:tcPr>
            <w:tcW w:w="2595" w:type="dxa"/>
            <w:shd w:val="clear" w:color="auto" w:fill="auto"/>
          </w:tcPr>
          <w:p w14:paraId="241DEB21" w14:textId="04F4449F" w:rsidR="00A7438F" w:rsidRPr="00E54AA0" w:rsidRDefault="00A7438F" w:rsidP="00A7438F">
            <w:pPr>
              <w:suppressAutoHyphens/>
              <w:spacing w:after="0" w:line="240" w:lineRule="auto"/>
              <w:rPr>
                <w:rFonts w:ascii="Times New Roman" w:eastAsia="Times New Roman" w:hAnsi="Times New Roman" w:cs="Times New Roman"/>
                <w:b/>
                <w:sz w:val="24"/>
                <w:szCs w:val="24"/>
                <w:lang w:eastAsia="ar-SA"/>
              </w:rPr>
            </w:pPr>
            <w:r w:rsidRPr="00204DE5">
              <w:rPr>
                <w:b/>
              </w:rPr>
              <w:t>Številka strani dokumenta iz katerega razvidno izpolnjevanje tehnične zahteve</w:t>
            </w:r>
          </w:p>
        </w:tc>
      </w:tr>
      <w:tr w:rsidR="00A7438F" w:rsidRPr="00E54AA0" w14:paraId="50C5BA4C" w14:textId="77777777" w:rsidTr="003810F0">
        <w:trPr>
          <w:trHeight w:val="70"/>
        </w:trPr>
        <w:tc>
          <w:tcPr>
            <w:tcW w:w="3652" w:type="dxa"/>
            <w:shd w:val="clear" w:color="auto" w:fill="auto"/>
          </w:tcPr>
          <w:p w14:paraId="59B6B039"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LCD  barvni zaslonom, velikosti vsaj 10 '',  delovanjem na dotik ("</w:t>
            </w:r>
            <w:proofErr w:type="spellStart"/>
            <w:r w:rsidRPr="00E54AA0">
              <w:rPr>
                <w:rFonts w:ascii="Times New Roman" w:eastAsia="Times New Roman" w:hAnsi="Times New Roman" w:cs="Times New Roman"/>
                <w:sz w:val="24"/>
                <w:szCs w:val="24"/>
                <w:lang w:eastAsia="sl-SI"/>
              </w:rPr>
              <w:t>touch</w:t>
            </w:r>
            <w:proofErr w:type="spellEnd"/>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screen</w:t>
            </w:r>
            <w:proofErr w:type="spellEnd"/>
            <w:r w:rsidRPr="00E54AA0">
              <w:rPr>
                <w:rFonts w:ascii="Times New Roman" w:eastAsia="Times New Roman" w:hAnsi="Times New Roman" w:cs="Times New Roman"/>
                <w:sz w:val="24"/>
                <w:szCs w:val="24"/>
                <w:lang w:eastAsia="sl-SI"/>
              </w:rPr>
              <w:t>") ali vrtljivega gumba.</w:t>
            </w:r>
          </w:p>
        </w:tc>
        <w:tc>
          <w:tcPr>
            <w:tcW w:w="3344" w:type="dxa"/>
            <w:shd w:val="clear" w:color="auto" w:fill="auto"/>
          </w:tcPr>
          <w:p w14:paraId="4238ACD6" w14:textId="3DFDCDF8"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c>
          <w:tcPr>
            <w:tcW w:w="2595" w:type="dxa"/>
            <w:shd w:val="clear" w:color="auto" w:fill="auto"/>
          </w:tcPr>
          <w:p w14:paraId="134B749F"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06DCD0AD" w14:textId="77777777" w:rsidTr="00046A5B">
        <w:trPr>
          <w:trHeight w:val="70"/>
        </w:trPr>
        <w:tc>
          <w:tcPr>
            <w:tcW w:w="3652" w:type="dxa"/>
            <w:shd w:val="clear" w:color="auto" w:fill="auto"/>
          </w:tcPr>
          <w:p w14:paraId="4C88DAD6" w14:textId="77777777" w:rsidR="00A7438F" w:rsidRPr="00E54AA0" w:rsidRDefault="00A7438F" w:rsidP="00B41C8E">
            <w:pPr>
              <w:numPr>
                <w:ilvl w:val="0"/>
                <w:numId w:val="7"/>
              </w:numPr>
              <w:spacing w:after="0" w:line="240" w:lineRule="auto"/>
              <w:rPr>
                <w:rFonts w:ascii="Times New Roman" w:eastAsia="Times New Roman" w:hAnsi="Times New Roman" w:cs="Times New Roman"/>
                <w:iCs/>
                <w:sz w:val="24"/>
                <w:szCs w:val="24"/>
                <w:lang w:eastAsia="sl-SI"/>
              </w:rPr>
            </w:pPr>
            <w:r w:rsidRPr="00E54AA0">
              <w:rPr>
                <w:rFonts w:ascii="Times New Roman" w:eastAsia="Times New Roman" w:hAnsi="Times New Roman" w:cs="Times New Roman"/>
                <w:iCs/>
                <w:sz w:val="24"/>
                <w:szCs w:val="24"/>
                <w:lang w:eastAsia="sl-SI"/>
              </w:rPr>
              <w:t xml:space="preserve">delovanje na električno omrežje 230 V ter  preko lastnega vira - akumulatorja za vsaj 2 ure delovanja osnovnega </w:t>
            </w:r>
            <w:proofErr w:type="spellStart"/>
            <w:r w:rsidRPr="00E54AA0">
              <w:rPr>
                <w:rFonts w:ascii="Times New Roman" w:eastAsia="Times New Roman" w:hAnsi="Times New Roman" w:cs="Times New Roman"/>
                <w:iCs/>
                <w:sz w:val="24"/>
                <w:szCs w:val="24"/>
                <w:lang w:eastAsia="sl-SI"/>
              </w:rPr>
              <w:t>monitoriranja</w:t>
            </w:r>
            <w:proofErr w:type="spellEnd"/>
            <w:r w:rsidRPr="00E54AA0">
              <w:rPr>
                <w:rFonts w:ascii="Times New Roman" w:eastAsia="Times New Roman" w:hAnsi="Times New Roman" w:cs="Times New Roman"/>
                <w:iCs/>
                <w:sz w:val="24"/>
                <w:szCs w:val="24"/>
                <w:lang w:eastAsia="sl-SI"/>
              </w:rPr>
              <w:t xml:space="preserve">. </w:t>
            </w:r>
          </w:p>
        </w:tc>
        <w:tc>
          <w:tcPr>
            <w:tcW w:w="3344" w:type="dxa"/>
            <w:shd w:val="clear" w:color="auto" w:fill="auto"/>
          </w:tcPr>
          <w:p w14:paraId="6E03348C" w14:textId="4CD3804E"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C03BFAC"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5D338733" w14:textId="77777777" w:rsidTr="0009065E">
        <w:trPr>
          <w:trHeight w:val="70"/>
        </w:trPr>
        <w:tc>
          <w:tcPr>
            <w:tcW w:w="3652" w:type="dxa"/>
            <w:shd w:val="clear" w:color="auto" w:fill="auto"/>
          </w:tcPr>
          <w:p w14:paraId="603E303F"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teža monitorja z baterijo ne presega  5 kg</w:t>
            </w:r>
          </w:p>
          <w:p w14:paraId="4CCDD1F4" w14:textId="77777777" w:rsidR="00A7438F" w:rsidRPr="00E54AA0" w:rsidRDefault="00A7438F" w:rsidP="00B41C8E">
            <w:pPr>
              <w:spacing w:after="0" w:line="240" w:lineRule="auto"/>
              <w:ind w:left="720"/>
              <w:rPr>
                <w:rFonts w:ascii="Times New Roman" w:eastAsia="Times New Roman" w:hAnsi="Times New Roman" w:cs="Times New Roman"/>
                <w:color w:val="FF0000"/>
                <w:sz w:val="24"/>
                <w:szCs w:val="24"/>
                <w:lang w:eastAsia="sl-SI"/>
              </w:rPr>
            </w:pPr>
          </w:p>
          <w:p w14:paraId="0EFC5B28" w14:textId="77777777"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3344" w:type="dxa"/>
            <w:shd w:val="clear" w:color="auto" w:fill="auto"/>
          </w:tcPr>
          <w:p w14:paraId="2DCA5018" w14:textId="68EE08AD"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56F62F1"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4483734F" w14:textId="77777777" w:rsidTr="005868AF">
        <w:trPr>
          <w:trHeight w:val="70"/>
        </w:trPr>
        <w:tc>
          <w:tcPr>
            <w:tcW w:w="3652" w:type="dxa"/>
          </w:tcPr>
          <w:p w14:paraId="1CD68C97"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zaščita pred nihanjem omrežne električne napetosti </w:t>
            </w:r>
          </w:p>
        </w:tc>
        <w:tc>
          <w:tcPr>
            <w:tcW w:w="3344" w:type="dxa"/>
            <w:shd w:val="clear" w:color="auto" w:fill="auto"/>
          </w:tcPr>
          <w:p w14:paraId="36A696FA" w14:textId="494B8DDF"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FFAD328"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09570851" w14:textId="77777777" w:rsidTr="00D609B3">
        <w:trPr>
          <w:trHeight w:val="70"/>
        </w:trPr>
        <w:tc>
          <w:tcPr>
            <w:tcW w:w="3652" w:type="dxa"/>
          </w:tcPr>
          <w:p w14:paraId="01EB6602"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odpornost proti </w:t>
            </w:r>
            <w:proofErr w:type="spellStart"/>
            <w:r w:rsidRPr="00E54AA0">
              <w:rPr>
                <w:rFonts w:ascii="Times New Roman" w:eastAsia="Times New Roman" w:hAnsi="Times New Roman" w:cs="Times New Roman"/>
                <w:sz w:val="24"/>
                <w:szCs w:val="24"/>
                <w:lang w:eastAsia="sl-SI"/>
              </w:rPr>
              <w:t>defibrilaciji</w:t>
            </w:r>
            <w:proofErr w:type="spellEnd"/>
          </w:p>
        </w:tc>
        <w:tc>
          <w:tcPr>
            <w:tcW w:w="3344" w:type="dxa"/>
            <w:shd w:val="clear" w:color="auto" w:fill="auto"/>
          </w:tcPr>
          <w:p w14:paraId="448F7FD0" w14:textId="728E77C7"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02728DA"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2105FF04" w14:textId="77777777" w:rsidTr="00D664A7">
        <w:trPr>
          <w:trHeight w:val="70"/>
        </w:trPr>
        <w:tc>
          <w:tcPr>
            <w:tcW w:w="3652" w:type="dxa"/>
          </w:tcPr>
          <w:p w14:paraId="6AE6CC16" w14:textId="6A1402D1"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integriran tiskalnik za izpis podatkov</w:t>
            </w:r>
            <w:r w:rsidR="00E34F47">
              <w:rPr>
                <w:rFonts w:ascii="Times New Roman" w:eastAsia="Times New Roman" w:hAnsi="Times New Roman" w:cs="Times New Roman"/>
                <w:sz w:val="24"/>
                <w:szCs w:val="24"/>
                <w:lang w:eastAsia="sl-SI"/>
              </w:rPr>
              <w:t xml:space="preserve"> </w:t>
            </w:r>
            <w:r w:rsidR="00E34F47">
              <w:rPr>
                <w:rFonts w:eastAsia="Times New Roman"/>
                <w:color w:val="000000"/>
              </w:rPr>
              <w:t>ali možnost izvoza podatkov za obdelavo na PC</w:t>
            </w:r>
          </w:p>
        </w:tc>
        <w:tc>
          <w:tcPr>
            <w:tcW w:w="3344" w:type="dxa"/>
            <w:shd w:val="clear" w:color="auto" w:fill="auto"/>
          </w:tcPr>
          <w:p w14:paraId="61B2C826" w14:textId="5E961057"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2B5518B"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EF3C1B" w:rsidRPr="00E54AA0" w14:paraId="5DD20B07" w14:textId="77777777" w:rsidTr="00544F66">
        <w:trPr>
          <w:trHeight w:val="70"/>
        </w:trPr>
        <w:tc>
          <w:tcPr>
            <w:tcW w:w="9591" w:type="dxa"/>
            <w:gridSpan w:val="3"/>
          </w:tcPr>
          <w:p w14:paraId="6795184C" w14:textId="53FD2B96" w:rsidR="00EF3C1B" w:rsidRPr="00E54AA0" w:rsidRDefault="00EF3C1B" w:rsidP="00B41C8E">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 xml:space="preserve">Prikazovalnik, </w:t>
            </w:r>
            <w:proofErr w:type="spellStart"/>
            <w:r w:rsidRPr="00E54AA0">
              <w:rPr>
                <w:rFonts w:ascii="Times New Roman" w:eastAsia="Times New Roman" w:hAnsi="Times New Roman" w:cs="Times New Roman"/>
                <w:b/>
                <w:bCs/>
                <w:sz w:val="24"/>
                <w:szCs w:val="24"/>
                <w:lang w:eastAsia="sl-SI"/>
              </w:rPr>
              <w:t>monitorirani</w:t>
            </w:r>
            <w:proofErr w:type="spellEnd"/>
            <w:r w:rsidRPr="00E54AA0">
              <w:rPr>
                <w:rFonts w:ascii="Times New Roman" w:eastAsia="Times New Roman" w:hAnsi="Times New Roman" w:cs="Times New Roman"/>
                <w:b/>
                <w:bCs/>
                <w:sz w:val="24"/>
                <w:szCs w:val="24"/>
                <w:lang w:eastAsia="sl-SI"/>
              </w:rPr>
              <w:t xml:space="preserve"> parametri</w:t>
            </w:r>
          </w:p>
        </w:tc>
      </w:tr>
      <w:tr w:rsidR="00A7438F" w:rsidRPr="00E54AA0" w14:paraId="6331E986" w14:textId="77777777" w:rsidTr="00A96E32">
        <w:trPr>
          <w:trHeight w:val="70"/>
        </w:trPr>
        <w:tc>
          <w:tcPr>
            <w:tcW w:w="3652" w:type="dxa"/>
          </w:tcPr>
          <w:p w14:paraId="5DFDE934"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prikaz tudi vsaj 4 krivulj in vseh numeričnih podatkov</w:t>
            </w:r>
          </w:p>
        </w:tc>
        <w:tc>
          <w:tcPr>
            <w:tcW w:w="3344" w:type="dxa"/>
            <w:shd w:val="clear" w:color="auto" w:fill="auto"/>
          </w:tcPr>
          <w:p w14:paraId="1AAC193F" w14:textId="0F0B8DCC"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75140DB"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EF3C1B" w:rsidRPr="00E54AA0" w14:paraId="2ECC21A5" w14:textId="77777777" w:rsidTr="00064DEC">
        <w:trPr>
          <w:trHeight w:val="70"/>
        </w:trPr>
        <w:tc>
          <w:tcPr>
            <w:tcW w:w="9591" w:type="dxa"/>
            <w:gridSpan w:val="3"/>
          </w:tcPr>
          <w:p w14:paraId="5F72F084" w14:textId="77777777" w:rsidR="00EF3C1B" w:rsidRDefault="00EF3C1B" w:rsidP="00EF3C1B">
            <w:pPr>
              <w:spacing w:after="0" w:line="240" w:lineRule="auto"/>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Omogočati morajo nadzor vsaj sledečih parametrov:</w:t>
            </w:r>
          </w:p>
          <w:p w14:paraId="3BD67ED2" w14:textId="6DC5FC74" w:rsidR="00EF3C1B" w:rsidRPr="00EF3C1B" w:rsidRDefault="00EF3C1B" w:rsidP="00EF3C1B">
            <w:pPr>
              <w:spacing w:after="0" w:line="240" w:lineRule="auto"/>
              <w:ind w:left="720"/>
              <w:rPr>
                <w:rFonts w:ascii="Times New Roman" w:eastAsia="Times New Roman" w:hAnsi="Times New Roman" w:cs="Times New Roman"/>
                <w:b/>
                <w:sz w:val="24"/>
                <w:szCs w:val="24"/>
                <w:lang w:eastAsia="sl-SI"/>
              </w:rPr>
            </w:pPr>
          </w:p>
        </w:tc>
      </w:tr>
      <w:tr w:rsidR="00A7438F" w:rsidRPr="00E54AA0" w14:paraId="442FB8AC" w14:textId="77777777" w:rsidTr="00C874DE">
        <w:trPr>
          <w:trHeight w:val="70"/>
        </w:trPr>
        <w:tc>
          <w:tcPr>
            <w:tcW w:w="3652" w:type="dxa"/>
            <w:vAlign w:val="bottom"/>
          </w:tcPr>
          <w:p w14:paraId="68338B3C" w14:textId="77777777" w:rsidR="00A7438F" w:rsidRPr="00E54AA0" w:rsidRDefault="00A7438F" w:rsidP="00B41C8E">
            <w:pPr>
              <w:numPr>
                <w:ilvl w:val="0"/>
                <w:numId w:val="7"/>
              </w:numPr>
              <w:spacing w:after="0" w:line="240" w:lineRule="auto"/>
              <w:rPr>
                <w:rFonts w:ascii="Times New Roman" w:eastAsia="Times New Roman" w:hAnsi="Times New Roman" w:cs="Times New Roman"/>
                <w:color w:val="FF0000"/>
                <w:sz w:val="24"/>
                <w:szCs w:val="24"/>
                <w:lang w:eastAsia="sl-SI"/>
              </w:rPr>
            </w:pPr>
            <w:r w:rsidRPr="00E54AA0">
              <w:rPr>
                <w:rFonts w:ascii="Times New Roman" w:eastAsia="Times New Roman" w:hAnsi="Times New Roman" w:cs="Times New Roman"/>
                <w:sz w:val="24"/>
                <w:szCs w:val="24"/>
                <w:lang w:eastAsia="sl-SI"/>
              </w:rPr>
              <w:t>EKG z vsaj  3 žilnimi kablom  z prikazom ustreznih odvodov.  Imeti mora funkcijo vnosa podatka o srčnem spodbujevalniku pacienta, v kolikor ga ta ima.</w:t>
            </w:r>
          </w:p>
        </w:tc>
        <w:tc>
          <w:tcPr>
            <w:tcW w:w="3344" w:type="dxa"/>
            <w:shd w:val="clear" w:color="auto" w:fill="auto"/>
          </w:tcPr>
          <w:p w14:paraId="451245FF" w14:textId="27D770B5"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9142080"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1498150C" w14:textId="77777777" w:rsidTr="00C65940">
        <w:trPr>
          <w:trHeight w:val="70"/>
        </w:trPr>
        <w:tc>
          <w:tcPr>
            <w:tcW w:w="3652" w:type="dxa"/>
          </w:tcPr>
          <w:p w14:paraId="75CC8715"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RR - Respiracijo preko EKG kablov. </w:t>
            </w:r>
          </w:p>
        </w:tc>
        <w:tc>
          <w:tcPr>
            <w:tcW w:w="3344" w:type="dxa"/>
            <w:shd w:val="clear" w:color="auto" w:fill="auto"/>
          </w:tcPr>
          <w:p w14:paraId="0950C995" w14:textId="05155EEC"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B520509"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690C3B26" w14:textId="77777777" w:rsidTr="002227CD">
        <w:trPr>
          <w:trHeight w:val="70"/>
        </w:trPr>
        <w:tc>
          <w:tcPr>
            <w:tcW w:w="3652" w:type="dxa"/>
          </w:tcPr>
          <w:p w14:paraId="296C1AB1"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avtomatski NIBP - </w:t>
            </w:r>
            <w:proofErr w:type="spellStart"/>
            <w:r w:rsidRPr="00E54AA0">
              <w:rPr>
                <w:rFonts w:ascii="Times New Roman" w:eastAsia="Times New Roman" w:hAnsi="Times New Roman" w:cs="Times New Roman"/>
                <w:sz w:val="24"/>
                <w:szCs w:val="24"/>
                <w:lang w:eastAsia="sl-SI"/>
              </w:rPr>
              <w:t>Neinvazivno</w:t>
            </w:r>
            <w:proofErr w:type="spellEnd"/>
            <w:r w:rsidRPr="00E54AA0">
              <w:rPr>
                <w:rFonts w:ascii="Times New Roman" w:eastAsia="Times New Roman" w:hAnsi="Times New Roman" w:cs="Times New Roman"/>
                <w:sz w:val="24"/>
                <w:szCs w:val="24"/>
                <w:lang w:eastAsia="sl-SI"/>
              </w:rPr>
              <w:t xml:space="preserve"> merjenje krvnega tlaka. </w:t>
            </w:r>
          </w:p>
        </w:tc>
        <w:tc>
          <w:tcPr>
            <w:tcW w:w="3344" w:type="dxa"/>
            <w:shd w:val="clear" w:color="auto" w:fill="auto"/>
          </w:tcPr>
          <w:p w14:paraId="0B1467DE" w14:textId="1FE72501"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8E15F28"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4EB3EE2F" w14:textId="77777777" w:rsidTr="0025399E">
        <w:trPr>
          <w:trHeight w:val="70"/>
        </w:trPr>
        <w:tc>
          <w:tcPr>
            <w:tcW w:w="3652" w:type="dxa"/>
          </w:tcPr>
          <w:p w14:paraId="154614CC" w14:textId="17B8E7E0"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SpO2 - pulzno </w:t>
            </w:r>
            <w:proofErr w:type="spellStart"/>
            <w:r w:rsidRPr="00E54AA0">
              <w:rPr>
                <w:rFonts w:ascii="Times New Roman" w:eastAsia="Times New Roman" w:hAnsi="Times New Roman" w:cs="Times New Roman"/>
                <w:sz w:val="24"/>
                <w:szCs w:val="24"/>
                <w:lang w:eastAsia="sl-SI"/>
              </w:rPr>
              <w:t>oksimetrijo</w:t>
            </w:r>
            <w:proofErr w:type="spellEnd"/>
            <w:r w:rsidRPr="00E54AA0">
              <w:rPr>
                <w:rFonts w:ascii="Times New Roman" w:eastAsia="Times New Roman" w:hAnsi="Times New Roman" w:cs="Times New Roman"/>
                <w:sz w:val="24"/>
                <w:szCs w:val="24"/>
                <w:lang w:eastAsia="sl-SI"/>
              </w:rPr>
              <w:t xml:space="preserve"> z </w:t>
            </w:r>
            <w:proofErr w:type="spellStart"/>
            <w:r w:rsidRPr="00E54AA0">
              <w:rPr>
                <w:rFonts w:ascii="Times New Roman" w:eastAsia="Times New Roman" w:hAnsi="Times New Roman" w:cs="Times New Roman"/>
                <w:sz w:val="24"/>
                <w:szCs w:val="24"/>
                <w:lang w:eastAsia="sl-SI"/>
              </w:rPr>
              <w:t>naprstno</w:t>
            </w:r>
            <w:proofErr w:type="spellEnd"/>
            <w:r w:rsidRPr="00E54AA0">
              <w:rPr>
                <w:rFonts w:ascii="Times New Roman" w:eastAsia="Times New Roman" w:hAnsi="Times New Roman" w:cs="Times New Roman"/>
                <w:sz w:val="24"/>
                <w:szCs w:val="24"/>
                <w:lang w:eastAsia="sl-SI"/>
              </w:rPr>
              <w:t xml:space="preserve"> ščipalko za odrasle bolnike </w:t>
            </w:r>
          </w:p>
        </w:tc>
        <w:tc>
          <w:tcPr>
            <w:tcW w:w="3344" w:type="dxa"/>
            <w:shd w:val="clear" w:color="auto" w:fill="auto"/>
          </w:tcPr>
          <w:p w14:paraId="43EB8544" w14:textId="018363B8"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D645F97"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7E987128" w14:textId="77777777" w:rsidTr="00F26CA0">
        <w:trPr>
          <w:trHeight w:val="70"/>
        </w:trPr>
        <w:tc>
          <w:tcPr>
            <w:tcW w:w="3652" w:type="dxa"/>
          </w:tcPr>
          <w:p w14:paraId="67C5621B" w14:textId="7BFC290F"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Telesno te</w:t>
            </w:r>
            <w:r w:rsidRPr="00E54AA0">
              <w:rPr>
                <w:rFonts w:ascii="Times New Roman" w:eastAsia="Times New Roman" w:hAnsi="Times New Roman" w:cs="Times New Roman"/>
                <w:sz w:val="24"/>
                <w:szCs w:val="24"/>
                <w:lang w:eastAsia="sl-SI"/>
              </w:rPr>
              <w:t>mperaturo</w:t>
            </w:r>
          </w:p>
        </w:tc>
        <w:tc>
          <w:tcPr>
            <w:tcW w:w="3344" w:type="dxa"/>
            <w:shd w:val="clear" w:color="auto" w:fill="auto"/>
          </w:tcPr>
          <w:p w14:paraId="44E5661B" w14:textId="289540D8"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F8AE5A3"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320A0DFC" w14:textId="77777777" w:rsidTr="00F05FAF">
        <w:trPr>
          <w:trHeight w:val="70"/>
        </w:trPr>
        <w:tc>
          <w:tcPr>
            <w:tcW w:w="3652" w:type="dxa"/>
          </w:tcPr>
          <w:p w14:paraId="393A0EA8" w14:textId="77777777" w:rsidR="00A7438F" w:rsidRPr="00E54AA0" w:rsidRDefault="00A7438F" w:rsidP="00B41C8E">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Prikaz zgodovine-trendi</w:t>
            </w:r>
          </w:p>
        </w:tc>
        <w:tc>
          <w:tcPr>
            <w:tcW w:w="3344" w:type="dxa"/>
            <w:shd w:val="clear" w:color="auto" w:fill="auto"/>
          </w:tcPr>
          <w:p w14:paraId="591570F6" w14:textId="00E55E63"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69B61F7"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24A226B5" w14:textId="77777777" w:rsidTr="00EA636D">
        <w:trPr>
          <w:trHeight w:val="70"/>
        </w:trPr>
        <w:tc>
          <w:tcPr>
            <w:tcW w:w="3652" w:type="dxa"/>
          </w:tcPr>
          <w:p w14:paraId="46C73A70" w14:textId="4C669D9A"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Vsaj </w:t>
            </w:r>
            <w:r>
              <w:rPr>
                <w:rFonts w:ascii="Times New Roman" w:eastAsia="Times New Roman" w:hAnsi="Times New Roman" w:cs="Times New Roman"/>
                <w:sz w:val="24"/>
                <w:szCs w:val="24"/>
                <w:lang w:eastAsia="sl-SI"/>
              </w:rPr>
              <w:t>48</w:t>
            </w:r>
            <w:r w:rsidRPr="00E54AA0">
              <w:rPr>
                <w:rFonts w:ascii="Times New Roman" w:eastAsia="Times New Roman" w:hAnsi="Times New Roman" w:cs="Times New Roman"/>
                <w:sz w:val="24"/>
                <w:szCs w:val="24"/>
                <w:lang w:eastAsia="sl-SI"/>
              </w:rPr>
              <w:t xml:space="preserve"> urno hranjenje parametrov v trendih ter zagotavljanje  izpisa vrednosti parametrov v </w:t>
            </w:r>
          </w:p>
          <w:p w14:paraId="6419B5E0" w14:textId="77777777" w:rsidR="00A7438F" w:rsidRPr="00E54AA0" w:rsidRDefault="00A7438F" w:rsidP="00B41C8E">
            <w:pPr>
              <w:spacing w:after="0" w:line="240" w:lineRule="auto"/>
              <w:ind w:left="360"/>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izbrani točki, grafični ali tabelarični prikaz, priklic in pregled aritmij. </w:t>
            </w:r>
          </w:p>
        </w:tc>
        <w:tc>
          <w:tcPr>
            <w:tcW w:w="3344" w:type="dxa"/>
            <w:shd w:val="clear" w:color="auto" w:fill="auto"/>
          </w:tcPr>
          <w:p w14:paraId="7CF767E6" w14:textId="7A62B89E"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A59DDE3"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0C6FF2DC" w14:textId="77777777" w:rsidTr="008E0CBA">
        <w:trPr>
          <w:trHeight w:val="70"/>
        </w:trPr>
        <w:tc>
          <w:tcPr>
            <w:tcW w:w="3652" w:type="dxa"/>
          </w:tcPr>
          <w:p w14:paraId="7BB3AE0A" w14:textId="77777777" w:rsidR="00A7438F" w:rsidRPr="00E54AA0" w:rsidRDefault="00A7438F" w:rsidP="00B41C8E">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 xml:space="preserve">Alarmi  </w:t>
            </w:r>
          </w:p>
        </w:tc>
        <w:tc>
          <w:tcPr>
            <w:tcW w:w="3344" w:type="dxa"/>
            <w:shd w:val="clear" w:color="auto" w:fill="auto"/>
          </w:tcPr>
          <w:p w14:paraId="2EF46E94" w14:textId="385173E2"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242EC4B"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7EDA3011" w14:textId="77777777" w:rsidTr="00586AF4">
        <w:trPr>
          <w:trHeight w:val="70"/>
        </w:trPr>
        <w:tc>
          <w:tcPr>
            <w:tcW w:w="3652" w:type="dxa"/>
          </w:tcPr>
          <w:p w14:paraId="3DC48DE8"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za vsa odstopanja nadzorovanih parametrov od nastavljenih mejnih vrednosti. </w:t>
            </w:r>
          </w:p>
        </w:tc>
        <w:tc>
          <w:tcPr>
            <w:tcW w:w="3344" w:type="dxa"/>
            <w:shd w:val="clear" w:color="auto" w:fill="auto"/>
          </w:tcPr>
          <w:p w14:paraId="5912CAE4" w14:textId="50563B39"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0FE8251"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426E9858" w14:textId="77777777" w:rsidTr="00BC6E39">
        <w:trPr>
          <w:trHeight w:val="70"/>
        </w:trPr>
        <w:tc>
          <w:tcPr>
            <w:tcW w:w="3652" w:type="dxa"/>
          </w:tcPr>
          <w:p w14:paraId="137309CB"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morajo biti vizualni in zvočni </w:t>
            </w:r>
          </w:p>
        </w:tc>
        <w:tc>
          <w:tcPr>
            <w:tcW w:w="3344" w:type="dxa"/>
            <w:shd w:val="clear" w:color="auto" w:fill="auto"/>
          </w:tcPr>
          <w:p w14:paraId="4C111C34" w14:textId="172ACA8F"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773D992"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7071ECBB" w14:textId="77777777" w:rsidTr="00B961D1">
        <w:trPr>
          <w:trHeight w:val="70"/>
        </w:trPr>
        <w:tc>
          <w:tcPr>
            <w:tcW w:w="3652" w:type="dxa"/>
          </w:tcPr>
          <w:p w14:paraId="27D74DCC" w14:textId="18ED3378"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pregled vseh alarmov, pregled </w:t>
            </w:r>
            <w:r>
              <w:rPr>
                <w:rFonts w:ascii="Times New Roman" w:eastAsia="Times New Roman" w:hAnsi="Times New Roman" w:cs="Times New Roman"/>
                <w:sz w:val="24"/>
                <w:szCs w:val="24"/>
                <w:lang w:eastAsia="sl-SI"/>
              </w:rPr>
              <w:t>zgodovine</w:t>
            </w:r>
            <w:r w:rsidRPr="00E54AA0">
              <w:rPr>
                <w:rFonts w:ascii="Times New Roman" w:eastAsia="Times New Roman" w:hAnsi="Times New Roman" w:cs="Times New Roman"/>
                <w:sz w:val="24"/>
                <w:szCs w:val="24"/>
                <w:lang w:eastAsia="sl-SI"/>
              </w:rPr>
              <w:t xml:space="preserve"> alarmov</w:t>
            </w:r>
          </w:p>
        </w:tc>
        <w:tc>
          <w:tcPr>
            <w:tcW w:w="3344" w:type="dxa"/>
            <w:shd w:val="clear" w:color="auto" w:fill="auto"/>
          </w:tcPr>
          <w:p w14:paraId="19E039E9" w14:textId="5FA9830C"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A1A5D16"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20A61576" w14:textId="77777777" w:rsidTr="006D2924">
        <w:trPr>
          <w:trHeight w:val="70"/>
        </w:trPr>
        <w:tc>
          <w:tcPr>
            <w:tcW w:w="3652" w:type="dxa"/>
          </w:tcPr>
          <w:p w14:paraId="5D93B6AC"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proofErr w:type="spellStart"/>
            <w:r w:rsidRPr="00E54AA0">
              <w:rPr>
                <w:rFonts w:ascii="Times New Roman" w:eastAsia="Times New Roman" w:hAnsi="Times New Roman" w:cs="Times New Roman"/>
                <w:sz w:val="24"/>
                <w:szCs w:val="24"/>
                <w:lang w:eastAsia="sl-SI"/>
              </w:rPr>
              <w:t>predalarm</w:t>
            </w:r>
            <w:proofErr w:type="spellEnd"/>
            <w:r w:rsidRPr="00E54AA0">
              <w:rPr>
                <w:rFonts w:ascii="Times New Roman" w:eastAsia="Times New Roman" w:hAnsi="Times New Roman" w:cs="Times New Roman"/>
                <w:sz w:val="24"/>
                <w:szCs w:val="24"/>
                <w:lang w:eastAsia="sl-SI"/>
              </w:rPr>
              <w:t xml:space="preserve"> izpraznitve baterij oz. za slabo polno baterijo -indikator polnosti ali opozorilo pri čemer </w:t>
            </w:r>
          </w:p>
          <w:p w14:paraId="06D3BE54" w14:textId="77777777" w:rsidR="00A7438F" w:rsidRPr="00E54AA0" w:rsidRDefault="00A7438F" w:rsidP="00B41C8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le ta signalizira do popolne izpraznitve baterije</w:t>
            </w:r>
          </w:p>
        </w:tc>
        <w:tc>
          <w:tcPr>
            <w:tcW w:w="3344" w:type="dxa"/>
            <w:shd w:val="clear" w:color="auto" w:fill="auto"/>
          </w:tcPr>
          <w:p w14:paraId="2485430B" w14:textId="06F948B9"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769CB39"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23548B35" w14:textId="77777777" w:rsidTr="00C974F9">
        <w:trPr>
          <w:trHeight w:val="70"/>
        </w:trPr>
        <w:tc>
          <w:tcPr>
            <w:tcW w:w="3652" w:type="dxa"/>
          </w:tcPr>
          <w:p w14:paraId="1E921BD9" w14:textId="77777777" w:rsidR="00A7438F" w:rsidRPr="00E54AA0" w:rsidRDefault="00A7438F" w:rsidP="00B41C8E">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Pribor</w:t>
            </w:r>
          </w:p>
        </w:tc>
        <w:tc>
          <w:tcPr>
            <w:tcW w:w="3344" w:type="dxa"/>
            <w:shd w:val="clear" w:color="auto" w:fill="auto"/>
          </w:tcPr>
          <w:p w14:paraId="358A6737" w14:textId="24679775"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9A67EA0"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59F0661A" w14:textId="77777777" w:rsidTr="00CA7097">
        <w:trPr>
          <w:trHeight w:val="70"/>
        </w:trPr>
        <w:tc>
          <w:tcPr>
            <w:tcW w:w="3652" w:type="dxa"/>
            <w:shd w:val="clear" w:color="auto" w:fill="auto"/>
          </w:tcPr>
          <w:p w14:paraId="7D6D23E0" w14:textId="77777777"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vsi senzorji, kabli, povezave za spremljanje odraslih, Pribor mora biti za večkratno uporabo. Vsak pribor vsaj 2  komplet za vsak monitor.</w:t>
            </w:r>
          </w:p>
        </w:tc>
        <w:tc>
          <w:tcPr>
            <w:tcW w:w="3344" w:type="dxa"/>
            <w:shd w:val="clear" w:color="auto" w:fill="auto"/>
          </w:tcPr>
          <w:p w14:paraId="44F1C07F" w14:textId="77777777" w:rsidR="00A7438F" w:rsidRDefault="00A7438F" w:rsidP="00B41C8E">
            <w:pPr>
              <w:spacing w:after="0" w:line="240" w:lineRule="auto"/>
              <w:rPr>
                <w:rFonts w:ascii="Times New Roman" w:eastAsia="Times New Roman" w:hAnsi="Times New Roman" w:cs="Times New Roman"/>
                <w:sz w:val="24"/>
                <w:szCs w:val="24"/>
                <w:lang w:eastAsia="sl-SI"/>
              </w:rPr>
            </w:pPr>
          </w:p>
          <w:p w14:paraId="0FF87D7C" w14:textId="3AB821B4"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AF2A6A8"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7BF00AE5" w14:textId="77777777" w:rsidTr="00B9579D">
        <w:trPr>
          <w:trHeight w:val="70"/>
        </w:trPr>
        <w:tc>
          <w:tcPr>
            <w:tcW w:w="3652" w:type="dxa"/>
            <w:shd w:val="clear" w:color="auto" w:fill="auto"/>
          </w:tcPr>
          <w:p w14:paraId="4025CB4D" w14:textId="58E163A3" w:rsidR="00A7438F" w:rsidRPr="00E54AA0" w:rsidRDefault="00A7438F" w:rsidP="00A7438F">
            <w:pPr>
              <w:spacing w:after="0" w:line="240" w:lineRule="auto"/>
              <w:ind w:left="720"/>
              <w:rPr>
                <w:rFonts w:ascii="Times New Roman" w:eastAsia="Times New Roman" w:hAnsi="Times New Roman" w:cs="Times New Roman"/>
                <w:sz w:val="24"/>
                <w:szCs w:val="24"/>
                <w:lang w:eastAsia="sl-SI"/>
              </w:rPr>
            </w:pPr>
            <w:r w:rsidRPr="00A7438F">
              <w:rPr>
                <w:rFonts w:eastAsia="Times New Roman"/>
                <w:color w:val="000000"/>
              </w:rPr>
              <w:t>montažni set za</w:t>
            </w:r>
            <w:r>
              <w:rPr>
                <w:rFonts w:eastAsia="Times New Roman"/>
                <w:color w:val="000000"/>
              </w:rPr>
              <w:t xml:space="preserve"> pritrditev na bolnišnično </w:t>
            </w:r>
            <w:r w:rsidRPr="00A7438F">
              <w:rPr>
                <w:rFonts w:eastAsia="Times New Roman"/>
                <w:color w:val="000000"/>
              </w:rPr>
              <w:t>tirnico</w:t>
            </w:r>
            <w:r>
              <w:rPr>
                <w:rFonts w:eastAsia="Times New Roman"/>
                <w:color w:val="000000"/>
              </w:rPr>
              <w:t xml:space="preserve"> pri naročniku (dimenzija ), </w:t>
            </w:r>
            <w:r w:rsidRPr="00A7438F">
              <w:rPr>
                <w:rFonts w:eastAsia="Times New Roman"/>
                <w:b/>
                <w:bCs/>
                <w:color w:val="000000"/>
                <w:highlight w:val="yellow"/>
              </w:rPr>
              <w:t>4 kom</w:t>
            </w:r>
            <w:r>
              <w:rPr>
                <w:rFonts w:eastAsia="Times New Roman"/>
                <w:color w:val="000000"/>
              </w:rPr>
              <w:t xml:space="preserve"> (</w:t>
            </w:r>
            <w:proofErr w:type="spellStart"/>
            <w:r>
              <w:rPr>
                <w:rFonts w:eastAsia="Times New Roman"/>
                <w:color w:val="000000"/>
              </w:rPr>
              <w:t>Opomba:montažo</w:t>
            </w:r>
            <w:proofErr w:type="spellEnd"/>
            <w:r>
              <w:rPr>
                <w:rFonts w:eastAsia="Times New Roman"/>
                <w:color w:val="000000"/>
              </w:rPr>
              <w:t xml:space="preserve"> na obstoječo na bolnišnično tirnico pri naročniku izvede izvajalec)</w:t>
            </w:r>
          </w:p>
        </w:tc>
        <w:tc>
          <w:tcPr>
            <w:tcW w:w="3344" w:type="dxa"/>
            <w:shd w:val="clear" w:color="auto" w:fill="auto"/>
          </w:tcPr>
          <w:p w14:paraId="4C39AC3E" w14:textId="2DABCB3B"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B919AE4"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r w:rsidR="00A7438F" w:rsidRPr="00E54AA0" w14:paraId="3BF67C6C" w14:textId="77777777" w:rsidTr="002E185A">
        <w:trPr>
          <w:trHeight w:val="70"/>
        </w:trPr>
        <w:tc>
          <w:tcPr>
            <w:tcW w:w="3652" w:type="dxa"/>
            <w:shd w:val="clear" w:color="auto" w:fill="auto"/>
          </w:tcPr>
          <w:p w14:paraId="42C335CB" w14:textId="65848B93" w:rsidR="00A7438F" w:rsidRPr="00E54AA0" w:rsidRDefault="00A7438F" w:rsidP="00B41C8E">
            <w:pPr>
              <w:numPr>
                <w:ilvl w:val="0"/>
                <w:numId w:val="7"/>
              </w:numPr>
              <w:spacing w:after="0" w:line="240" w:lineRule="auto"/>
              <w:rPr>
                <w:rFonts w:ascii="Times New Roman" w:eastAsia="Times New Roman" w:hAnsi="Times New Roman" w:cs="Times New Roman"/>
                <w:sz w:val="24"/>
                <w:szCs w:val="24"/>
                <w:lang w:eastAsia="sl-SI"/>
              </w:rPr>
            </w:pPr>
            <w:r w:rsidRPr="00A7438F">
              <w:rPr>
                <w:rFonts w:ascii="Times New Roman" w:eastAsia="Times New Roman" w:hAnsi="Times New Roman" w:cs="Times New Roman"/>
                <w:sz w:val="24"/>
                <w:szCs w:val="24"/>
                <w:lang w:eastAsia="sl-SI"/>
              </w:rPr>
              <w:t xml:space="preserve">kompatibilni mobilni voziček s košaro za </w:t>
            </w:r>
            <w:r w:rsidRPr="00A7438F">
              <w:rPr>
                <w:rFonts w:ascii="Times New Roman" w:eastAsia="Times New Roman" w:hAnsi="Times New Roman" w:cs="Times New Roman"/>
                <w:sz w:val="24"/>
                <w:szCs w:val="24"/>
                <w:highlight w:val="yellow"/>
                <w:lang w:eastAsia="sl-SI"/>
              </w:rPr>
              <w:t>pribor 2 kom</w:t>
            </w:r>
          </w:p>
        </w:tc>
        <w:tc>
          <w:tcPr>
            <w:tcW w:w="3344" w:type="dxa"/>
            <w:shd w:val="clear" w:color="auto" w:fill="auto"/>
          </w:tcPr>
          <w:p w14:paraId="7B5F3013" w14:textId="32A07286" w:rsidR="00A7438F" w:rsidRPr="00E54AA0" w:rsidRDefault="00A7438F"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DC43A1F" w14:textId="77777777" w:rsidR="00A7438F" w:rsidRPr="00E54AA0" w:rsidRDefault="00A7438F" w:rsidP="00B41C8E">
            <w:pPr>
              <w:suppressAutoHyphens/>
              <w:spacing w:after="0" w:line="240" w:lineRule="auto"/>
              <w:rPr>
                <w:rFonts w:ascii="Times New Roman" w:eastAsia="Times New Roman" w:hAnsi="Times New Roman" w:cs="Times New Roman"/>
                <w:sz w:val="24"/>
                <w:szCs w:val="24"/>
                <w:lang w:eastAsia="ar-SA"/>
              </w:rPr>
            </w:pPr>
          </w:p>
        </w:tc>
      </w:tr>
    </w:tbl>
    <w:p w14:paraId="1D0C75C1" w14:textId="591CA957" w:rsidR="00B04FD1" w:rsidRDefault="00B04FD1" w:rsidP="00B04FD1">
      <w:pPr>
        <w:suppressAutoHyphens/>
        <w:spacing w:after="0" w:line="240" w:lineRule="auto"/>
        <w:rPr>
          <w:rFonts w:ascii="Times New Roman" w:eastAsia="Times New Roman" w:hAnsi="Times New Roman" w:cs="Times New Roman"/>
          <w:sz w:val="24"/>
          <w:szCs w:val="24"/>
          <w:lang w:eastAsia="ar-SA"/>
        </w:rPr>
      </w:pPr>
    </w:p>
    <w:tbl>
      <w:tblPr>
        <w:tblW w:w="9591" w:type="dxa"/>
        <w:tblCellMar>
          <w:left w:w="0" w:type="dxa"/>
          <w:right w:w="0" w:type="dxa"/>
        </w:tblCellMar>
        <w:tblLook w:val="04A0" w:firstRow="1" w:lastRow="0" w:firstColumn="1" w:lastColumn="0" w:noHBand="0" w:noVBand="1"/>
      </w:tblPr>
      <w:tblGrid>
        <w:gridCol w:w="3652"/>
        <w:gridCol w:w="1701"/>
        <w:gridCol w:w="1643"/>
        <w:gridCol w:w="2595"/>
      </w:tblGrid>
      <w:tr w:rsidR="00EF3C1B" w14:paraId="4B24B2D0" w14:textId="77777777" w:rsidTr="00EF3C1B">
        <w:trPr>
          <w:trHeight w:val="288"/>
        </w:trPr>
        <w:tc>
          <w:tcPr>
            <w:tcW w:w="9591"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242176" w14:textId="77777777" w:rsidR="00EF3C1B" w:rsidRDefault="00EF3C1B"/>
        </w:tc>
      </w:tr>
      <w:tr w:rsidR="00A7438F" w14:paraId="4D980ECE" w14:textId="77777777" w:rsidTr="00A7438F">
        <w:trPr>
          <w:trHeight w:val="2324"/>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ECB4A5" w14:textId="77777777" w:rsidR="00A7438F" w:rsidRDefault="00A7438F" w:rsidP="00A7438F">
            <w:pPr>
              <w:pStyle w:val="Navadensplet"/>
              <w:rPr>
                <w:color w:val="000000"/>
              </w:rPr>
            </w:pPr>
            <w:r>
              <w:rPr>
                <w:b/>
                <w:bCs/>
                <w:color w:val="000000"/>
              </w:rPr>
              <w:t>CENTRALNA NADZORNA POSTAJA, 1kom</w:t>
            </w:r>
          </w:p>
        </w:tc>
        <w:tc>
          <w:tcPr>
            <w:tcW w:w="3344" w:type="dxa"/>
            <w:gridSpan w:val="2"/>
            <w:tcBorders>
              <w:top w:val="nil"/>
              <w:left w:val="nil"/>
              <w:bottom w:val="single" w:sz="8" w:space="0" w:color="auto"/>
              <w:right w:val="single" w:sz="8" w:space="0" w:color="auto"/>
            </w:tcBorders>
            <w:tcMar>
              <w:top w:w="0" w:type="dxa"/>
              <w:left w:w="108" w:type="dxa"/>
              <w:bottom w:w="0" w:type="dxa"/>
              <w:right w:w="108" w:type="dxa"/>
            </w:tcMar>
          </w:tcPr>
          <w:p w14:paraId="68DB0B09" w14:textId="3C7A296F" w:rsidR="00A7438F" w:rsidRDefault="00A7438F" w:rsidP="00A7438F">
            <w:pPr>
              <w:pStyle w:val="Navadensplet"/>
              <w:rPr>
                <w:color w:val="000000"/>
              </w:rPr>
            </w:pPr>
            <w:r w:rsidRPr="00204DE5">
              <w:rPr>
                <w:b/>
              </w:rPr>
              <w:t>Naziv oz. vrsta dokumenta iz katerega razvidno izpolnjevanje tehnične zahteve</w:t>
            </w:r>
          </w:p>
        </w:tc>
        <w:tc>
          <w:tcPr>
            <w:tcW w:w="2595" w:type="dxa"/>
            <w:tcBorders>
              <w:top w:val="nil"/>
              <w:left w:val="nil"/>
              <w:bottom w:val="single" w:sz="8" w:space="0" w:color="auto"/>
              <w:right w:val="single" w:sz="8" w:space="0" w:color="auto"/>
            </w:tcBorders>
            <w:tcMar>
              <w:top w:w="0" w:type="dxa"/>
              <w:left w:w="108" w:type="dxa"/>
              <w:bottom w:w="0" w:type="dxa"/>
              <w:right w:w="108" w:type="dxa"/>
            </w:tcMar>
          </w:tcPr>
          <w:p w14:paraId="36434418" w14:textId="35946210" w:rsidR="00A7438F" w:rsidRDefault="00A7438F" w:rsidP="00A7438F">
            <w:pPr>
              <w:pStyle w:val="Navadensplet"/>
              <w:rPr>
                <w:color w:val="000000"/>
              </w:rPr>
            </w:pPr>
            <w:r w:rsidRPr="00204DE5">
              <w:rPr>
                <w:b/>
              </w:rPr>
              <w:t>Številka strani dokumenta iz katerega razvidno izpolnjevanje tehnične zahteve</w:t>
            </w:r>
          </w:p>
        </w:tc>
      </w:tr>
      <w:tr w:rsidR="00EF3C1B" w14:paraId="4D19D20D" w14:textId="77777777" w:rsidTr="00EF3C1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7CD69E" w14:textId="1E525957" w:rsidR="00EF3C1B" w:rsidRDefault="00A7438F">
            <w:pPr>
              <w:pStyle w:val="Navadensplet"/>
              <w:rPr>
                <w:color w:val="000000"/>
              </w:rPr>
            </w:pPr>
            <w:r>
              <w:rPr>
                <w:color w:val="000000"/>
              </w:rPr>
              <w:t>20</w:t>
            </w:r>
            <w:r w:rsidR="00EF3C1B">
              <w:rPr>
                <w:color w:val="000000"/>
              </w:rPr>
              <w:t>.  monitorji (iz opisa  A  4. monitorji)  morajo biti povezani v centralno nadzorno postajo</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94246D0" w14:textId="77777777" w:rsidR="00EF3C1B" w:rsidRDefault="00EF3C1B">
            <w:pPr>
              <w:pStyle w:val="Navadensplet"/>
              <w:rPr>
                <w:color w:val="000000"/>
              </w:rPr>
            </w:pPr>
            <w:r>
              <w:rPr>
                <w:color w:val="000000"/>
              </w:rPr>
              <w:t> </w:t>
            </w:r>
          </w:p>
        </w:tc>
        <w:tc>
          <w:tcPr>
            <w:tcW w:w="1643" w:type="dxa"/>
            <w:tcBorders>
              <w:top w:val="nil"/>
              <w:left w:val="nil"/>
              <w:bottom w:val="single" w:sz="8" w:space="0" w:color="auto"/>
              <w:right w:val="single" w:sz="8" w:space="0" w:color="auto"/>
            </w:tcBorders>
            <w:tcMar>
              <w:top w:w="0" w:type="dxa"/>
              <w:left w:w="108" w:type="dxa"/>
              <w:bottom w:w="0" w:type="dxa"/>
              <w:right w:w="108" w:type="dxa"/>
            </w:tcMar>
            <w:hideMark/>
          </w:tcPr>
          <w:p w14:paraId="1EA3641E" w14:textId="77777777" w:rsidR="00EF3C1B" w:rsidRDefault="00EF3C1B">
            <w:pPr>
              <w:pStyle w:val="Navadensplet"/>
              <w:rPr>
                <w:color w:val="000000"/>
              </w:rPr>
            </w:pPr>
            <w:r>
              <w:rPr>
                <w:color w:val="000000"/>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D44A278" w14:textId="77777777" w:rsidR="00EF3C1B" w:rsidRDefault="00EF3C1B">
            <w:pPr>
              <w:pStyle w:val="Navadensplet"/>
              <w:rPr>
                <w:color w:val="000000"/>
              </w:rPr>
            </w:pPr>
            <w:r>
              <w:rPr>
                <w:color w:val="000000"/>
              </w:rPr>
              <w:t> </w:t>
            </w:r>
          </w:p>
        </w:tc>
      </w:tr>
      <w:tr w:rsidR="00EF3C1B" w14:paraId="369878E9" w14:textId="77777777" w:rsidTr="00EF3C1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9C0B52" w14:textId="583A33CC" w:rsidR="00EF3C1B" w:rsidRDefault="00EF3C1B">
            <w:pPr>
              <w:pStyle w:val="Navadensplet"/>
              <w:rPr>
                <w:color w:val="000000"/>
              </w:rPr>
            </w:pPr>
            <w:r>
              <w:rPr>
                <w:color w:val="000000"/>
              </w:rPr>
              <w:t>2</w:t>
            </w:r>
            <w:r w:rsidR="00A7438F">
              <w:rPr>
                <w:color w:val="000000"/>
              </w:rPr>
              <w:t>1</w:t>
            </w:r>
            <w:r>
              <w:rPr>
                <w:color w:val="000000"/>
              </w:rPr>
              <w:t>. barvni zaslon, delovanje na dotik  (</w:t>
            </w:r>
            <w:proofErr w:type="spellStart"/>
            <w:r>
              <w:rPr>
                <w:color w:val="000000"/>
              </w:rPr>
              <w:t>touch</w:t>
            </w:r>
            <w:proofErr w:type="spellEnd"/>
            <w:r>
              <w:rPr>
                <w:color w:val="000000"/>
              </w:rPr>
              <w:t xml:space="preserve"> </w:t>
            </w:r>
            <w:proofErr w:type="spellStart"/>
            <w:r>
              <w:rPr>
                <w:color w:val="000000"/>
              </w:rPr>
              <w:t>screen</w:t>
            </w:r>
            <w:proofErr w:type="spellEnd"/>
            <w:r>
              <w:rPr>
                <w:color w:val="000000"/>
              </w:rPr>
              <w:t xml:space="preserve">,),  velikosti vsaj 19”, tipkovnica, miška, laserski tiskalnik, 1 </w:t>
            </w:r>
            <w:proofErr w:type="spellStart"/>
            <w:r>
              <w:rPr>
                <w:color w:val="000000"/>
              </w:rPr>
              <w:t>kompl</w:t>
            </w:r>
            <w:proofErr w:type="spellEnd"/>
            <w:r>
              <w:rPr>
                <w:color w:val="000000"/>
              </w:rPr>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76B3762" w14:textId="77777777" w:rsidR="00EF3C1B" w:rsidRDefault="00EF3C1B">
            <w:pPr>
              <w:pStyle w:val="Navadensplet"/>
              <w:rPr>
                <w:color w:val="000000"/>
              </w:rPr>
            </w:pPr>
            <w:r>
              <w:rPr>
                <w:color w:val="000000"/>
              </w:rPr>
              <w:t> </w:t>
            </w:r>
          </w:p>
        </w:tc>
        <w:tc>
          <w:tcPr>
            <w:tcW w:w="1643" w:type="dxa"/>
            <w:tcBorders>
              <w:top w:val="nil"/>
              <w:left w:val="nil"/>
              <w:bottom w:val="single" w:sz="8" w:space="0" w:color="auto"/>
              <w:right w:val="single" w:sz="8" w:space="0" w:color="auto"/>
            </w:tcBorders>
            <w:tcMar>
              <w:top w:w="0" w:type="dxa"/>
              <w:left w:w="108" w:type="dxa"/>
              <w:bottom w:w="0" w:type="dxa"/>
              <w:right w:w="108" w:type="dxa"/>
            </w:tcMar>
            <w:hideMark/>
          </w:tcPr>
          <w:p w14:paraId="17388857" w14:textId="77777777" w:rsidR="00EF3C1B" w:rsidRDefault="00EF3C1B">
            <w:pPr>
              <w:pStyle w:val="Navadensplet"/>
              <w:rPr>
                <w:color w:val="000000"/>
              </w:rPr>
            </w:pPr>
            <w:r>
              <w:rPr>
                <w:color w:val="000000"/>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6ED32DFF" w14:textId="77777777" w:rsidR="00EF3C1B" w:rsidRDefault="00EF3C1B">
            <w:pPr>
              <w:pStyle w:val="Navadensplet"/>
              <w:rPr>
                <w:color w:val="000000"/>
              </w:rPr>
            </w:pPr>
            <w:r>
              <w:rPr>
                <w:color w:val="000000"/>
              </w:rPr>
              <w:t> </w:t>
            </w:r>
          </w:p>
        </w:tc>
      </w:tr>
      <w:tr w:rsidR="00EF3C1B" w14:paraId="49C1E10C" w14:textId="77777777" w:rsidTr="00EF3C1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3646E" w14:textId="1CE3F942" w:rsidR="00EF3C1B" w:rsidRDefault="00A7438F">
            <w:pPr>
              <w:pStyle w:val="Navadensplet"/>
              <w:rPr>
                <w:color w:val="000000"/>
              </w:rPr>
            </w:pPr>
            <w:r>
              <w:rPr>
                <w:color w:val="000000"/>
              </w:rPr>
              <w:t>22</w:t>
            </w:r>
            <w:r w:rsidR="00EF3C1B">
              <w:rPr>
                <w:color w:val="000000"/>
              </w:rPr>
              <w:t>. centralna postaja mora omogočati nadzor vseh funkcij monitorjev za spremljanje osnovnih življenjskih funkcij</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A108504" w14:textId="77777777" w:rsidR="00EF3C1B" w:rsidRDefault="00EF3C1B">
            <w:pPr>
              <w:pStyle w:val="Navadensplet"/>
              <w:rPr>
                <w:color w:val="000000"/>
              </w:rPr>
            </w:pPr>
            <w:r>
              <w:rPr>
                <w:color w:val="000000"/>
              </w:rPr>
              <w:t> </w:t>
            </w:r>
          </w:p>
        </w:tc>
        <w:tc>
          <w:tcPr>
            <w:tcW w:w="1643" w:type="dxa"/>
            <w:tcBorders>
              <w:top w:val="nil"/>
              <w:left w:val="nil"/>
              <w:bottom w:val="single" w:sz="8" w:space="0" w:color="auto"/>
              <w:right w:val="single" w:sz="8" w:space="0" w:color="auto"/>
            </w:tcBorders>
            <w:tcMar>
              <w:top w:w="0" w:type="dxa"/>
              <w:left w:w="108" w:type="dxa"/>
              <w:bottom w:w="0" w:type="dxa"/>
              <w:right w:w="108" w:type="dxa"/>
            </w:tcMar>
            <w:hideMark/>
          </w:tcPr>
          <w:p w14:paraId="36CB8EA5" w14:textId="77777777" w:rsidR="00EF3C1B" w:rsidRDefault="00EF3C1B">
            <w:pPr>
              <w:pStyle w:val="Navadensplet"/>
              <w:rPr>
                <w:color w:val="000000"/>
              </w:rPr>
            </w:pPr>
            <w:r>
              <w:rPr>
                <w:color w:val="000000"/>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A2C1F84" w14:textId="77777777" w:rsidR="00EF3C1B" w:rsidRDefault="00EF3C1B">
            <w:pPr>
              <w:pStyle w:val="Navadensplet"/>
              <w:rPr>
                <w:color w:val="000000"/>
              </w:rPr>
            </w:pPr>
            <w:r>
              <w:rPr>
                <w:color w:val="000000"/>
              </w:rPr>
              <w:t> </w:t>
            </w:r>
          </w:p>
        </w:tc>
      </w:tr>
      <w:tr w:rsidR="00EF3C1B" w14:paraId="0110C85A" w14:textId="77777777" w:rsidTr="00EF3C1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E357E3" w14:textId="7392A1CD" w:rsidR="00EF3C1B" w:rsidRDefault="00A7438F">
            <w:pPr>
              <w:pStyle w:val="Navadensplet"/>
              <w:rPr>
                <w:color w:val="000000"/>
              </w:rPr>
            </w:pPr>
            <w:r>
              <w:rPr>
                <w:color w:val="000000"/>
              </w:rPr>
              <w:t>23</w:t>
            </w:r>
            <w:r w:rsidR="00EF3C1B">
              <w:rPr>
                <w:color w:val="000000"/>
              </w:rPr>
              <w:t>. Izpis nadzorovanih parametrov in krivulj v primeru alarma ali ročnega aktiviranja izpisa na posameznem monitorju.</w:t>
            </w:r>
          </w:p>
          <w:p w14:paraId="05AF60BB" w14:textId="77777777" w:rsidR="00EF3C1B" w:rsidRDefault="00EF3C1B">
            <w:pPr>
              <w:pStyle w:val="Navadensplet"/>
              <w:rPr>
                <w:color w:val="000000"/>
              </w:rPr>
            </w:pPr>
            <w:r>
              <w:rPr>
                <w:color w:val="000000"/>
              </w:rPr>
              <w:t> </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41EA16D" w14:textId="77777777" w:rsidR="00EF3C1B" w:rsidRDefault="00EF3C1B">
            <w:pPr>
              <w:pStyle w:val="Navadensplet"/>
              <w:rPr>
                <w:color w:val="000000"/>
              </w:rPr>
            </w:pPr>
            <w:r>
              <w:rPr>
                <w:color w:val="000000"/>
              </w:rPr>
              <w:t> </w:t>
            </w:r>
          </w:p>
        </w:tc>
        <w:tc>
          <w:tcPr>
            <w:tcW w:w="1643" w:type="dxa"/>
            <w:tcBorders>
              <w:top w:val="nil"/>
              <w:left w:val="nil"/>
              <w:bottom w:val="single" w:sz="8" w:space="0" w:color="auto"/>
              <w:right w:val="single" w:sz="8" w:space="0" w:color="auto"/>
            </w:tcBorders>
            <w:tcMar>
              <w:top w:w="0" w:type="dxa"/>
              <w:left w:w="108" w:type="dxa"/>
              <w:bottom w:w="0" w:type="dxa"/>
              <w:right w:w="108" w:type="dxa"/>
            </w:tcMar>
            <w:hideMark/>
          </w:tcPr>
          <w:p w14:paraId="1623B4FB" w14:textId="77777777" w:rsidR="00EF3C1B" w:rsidRDefault="00EF3C1B">
            <w:pPr>
              <w:pStyle w:val="Navadensplet"/>
              <w:rPr>
                <w:color w:val="000000"/>
              </w:rPr>
            </w:pPr>
            <w:r>
              <w:rPr>
                <w:color w:val="000000"/>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2E2C79D" w14:textId="77777777" w:rsidR="00EF3C1B" w:rsidRDefault="00EF3C1B">
            <w:pPr>
              <w:pStyle w:val="Navadensplet"/>
              <w:rPr>
                <w:color w:val="000000"/>
              </w:rPr>
            </w:pPr>
            <w:r>
              <w:rPr>
                <w:color w:val="000000"/>
              </w:rPr>
              <w:t> </w:t>
            </w:r>
          </w:p>
        </w:tc>
      </w:tr>
      <w:tr w:rsidR="00EF3C1B" w14:paraId="1F0B6E5C" w14:textId="77777777" w:rsidTr="00EF3C1B">
        <w:trPr>
          <w:trHeight w:val="70"/>
        </w:trPr>
        <w:tc>
          <w:tcPr>
            <w:tcW w:w="365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BE2D0F9" w14:textId="493FCE9B" w:rsidR="00EF3C1B" w:rsidRDefault="00A7438F">
            <w:pPr>
              <w:pStyle w:val="Navadensplet"/>
              <w:rPr>
                <w:color w:val="000000"/>
              </w:rPr>
            </w:pPr>
            <w:r>
              <w:rPr>
                <w:color w:val="000000"/>
              </w:rPr>
              <w:t>24</w:t>
            </w:r>
            <w:r w:rsidR="00EF3C1B">
              <w:rPr>
                <w:color w:val="000000"/>
              </w:rPr>
              <w:t>. Vnašanje in urejanje podatkov o pacientih, komentarjev in nadzor parametrov na enem mestu, možnost sprejemanja in odpusta bolnika.</w:t>
            </w:r>
          </w:p>
        </w:tc>
        <w:tc>
          <w:tcPr>
            <w:tcW w:w="1701" w:type="dxa"/>
            <w:tcBorders>
              <w:top w:val="nil"/>
              <w:left w:val="nil"/>
              <w:bottom w:val="single" w:sz="4" w:space="0" w:color="auto"/>
              <w:right w:val="single" w:sz="8" w:space="0" w:color="auto"/>
            </w:tcBorders>
            <w:tcMar>
              <w:top w:w="0" w:type="dxa"/>
              <w:left w:w="108" w:type="dxa"/>
              <w:bottom w:w="0" w:type="dxa"/>
              <w:right w:w="108" w:type="dxa"/>
            </w:tcMar>
            <w:hideMark/>
          </w:tcPr>
          <w:p w14:paraId="4777EE13" w14:textId="77777777" w:rsidR="00EF3C1B" w:rsidRDefault="00EF3C1B">
            <w:pPr>
              <w:pStyle w:val="Navadensplet"/>
              <w:rPr>
                <w:color w:val="000000"/>
              </w:rPr>
            </w:pPr>
            <w:r>
              <w:rPr>
                <w:color w:val="000000"/>
              </w:rPr>
              <w:t> </w:t>
            </w:r>
          </w:p>
        </w:tc>
        <w:tc>
          <w:tcPr>
            <w:tcW w:w="1643" w:type="dxa"/>
            <w:tcBorders>
              <w:top w:val="nil"/>
              <w:left w:val="nil"/>
              <w:bottom w:val="single" w:sz="4" w:space="0" w:color="auto"/>
              <w:right w:val="single" w:sz="8" w:space="0" w:color="auto"/>
            </w:tcBorders>
            <w:tcMar>
              <w:top w:w="0" w:type="dxa"/>
              <w:left w:w="108" w:type="dxa"/>
              <w:bottom w:w="0" w:type="dxa"/>
              <w:right w:w="108" w:type="dxa"/>
            </w:tcMar>
            <w:hideMark/>
          </w:tcPr>
          <w:p w14:paraId="5EF51974" w14:textId="77777777" w:rsidR="00EF3C1B" w:rsidRDefault="00EF3C1B">
            <w:pPr>
              <w:pStyle w:val="Navadensplet"/>
              <w:rPr>
                <w:color w:val="000000"/>
              </w:rPr>
            </w:pPr>
            <w:r>
              <w:rPr>
                <w:color w:val="000000"/>
              </w:rPr>
              <w:t> </w:t>
            </w:r>
          </w:p>
        </w:tc>
        <w:tc>
          <w:tcPr>
            <w:tcW w:w="2595" w:type="dxa"/>
            <w:tcBorders>
              <w:top w:val="nil"/>
              <w:left w:val="nil"/>
              <w:bottom w:val="single" w:sz="4" w:space="0" w:color="auto"/>
              <w:right w:val="single" w:sz="8" w:space="0" w:color="auto"/>
            </w:tcBorders>
            <w:tcMar>
              <w:top w:w="0" w:type="dxa"/>
              <w:left w:w="108" w:type="dxa"/>
              <w:bottom w:w="0" w:type="dxa"/>
              <w:right w:w="108" w:type="dxa"/>
            </w:tcMar>
            <w:hideMark/>
          </w:tcPr>
          <w:p w14:paraId="7BDE6D13" w14:textId="77777777" w:rsidR="00EF3C1B" w:rsidRDefault="00EF3C1B">
            <w:pPr>
              <w:pStyle w:val="Navadensplet"/>
              <w:rPr>
                <w:color w:val="000000"/>
              </w:rPr>
            </w:pPr>
            <w:r>
              <w:rPr>
                <w:color w:val="000000"/>
              </w:rPr>
              <w:t> </w:t>
            </w:r>
          </w:p>
        </w:tc>
      </w:tr>
      <w:tr w:rsidR="00A7438F" w14:paraId="054569DA" w14:textId="77777777" w:rsidTr="00EF3C1B">
        <w:trPr>
          <w:trHeight w:val="70"/>
        </w:trPr>
        <w:tc>
          <w:tcPr>
            <w:tcW w:w="3652"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11CFC90" w14:textId="7E052A8D" w:rsidR="00A7438F" w:rsidRDefault="00A7438F">
            <w:pPr>
              <w:pStyle w:val="Navadensplet"/>
              <w:rPr>
                <w:color w:val="000000"/>
              </w:rPr>
            </w:pPr>
            <w:r>
              <w:rPr>
                <w:color w:val="000000"/>
              </w:rPr>
              <w:t>25.</w:t>
            </w:r>
            <w:r>
              <w:rPr>
                <w:rFonts w:eastAsia="Times New Roman"/>
                <w:color w:val="000000"/>
              </w:rPr>
              <w:t xml:space="preserve"> </w:t>
            </w:r>
            <w:r>
              <w:rPr>
                <w:rFonts w:eastAsia="Times New Roman"/>
                <w:color w:val="000000"/>
              </w:rPr>
              <w:t>Omogočanje glasnost alarmov (10% do 100%) in načinov vrste alarmov, glede na pomembnost življenjskih funkcij pacientov</w:t>
            </w:r>
          </w:p>
        </w:tc>
        <w:tc>
          <w:tcPr>
            <w:tcW w:w="1701" w:type="dxa"/>
            <w:tcBorders>
              <w:top w:val="nil"/>
              <w:left w:val="nil"/>
              <w:bottom w:val="single" w:sz="4" w:space="0" w:color="auto"/>
              <w:right w:val="single" w:sz="8" w:space="0" w:color="auto"/>
            </w:tcBorders>
            <w:tcMar>
              <w:top w:w="0" w:type="dxa"/>
              <w:left w:w="108" w:type="dxa"/>
              <w:bottom w:w="0" w:type="dxa"/>
              <w:right w:w="108" w:type="dxa"/>
            </w:tcMar>
          </w:tcPr>
          <w:p w14:paraId="60120743" w14:textId="77777777" w:rsidR="00A7438F" w:rsidRDefault="00A7438F">
            <w:pPr>
              <w:pStyle w:val="Navadensplet"/>
              <w:rPr>
                <w:color w:val="000000"/>
              </w:rPr>
            </w:pPr>
          </w:p>
        </w:tc>
        <w:tc>
          <w:tcPr>
            <w:tcW w:w="1643" w:type="dxa"/>
            <w:tcBorders>
              <w:top w:val="nil"/>
              <w:left w:val="nil"/>
              <w:bottom w:val="single" w:sz="4" w:space="0" w:color="auto"/>
              <w:right w:val="single" w:sz="8" w:space="0" w:color="auto"/>
            </w:tcBorders>
            <w:tcMar>
              <w:top w:w="0" w:type="dxa"/>
              <w:left w:w="108" w:type="dxa"/>
              <w:bottom w:w="0" w:type="dxa"/>
              <w:right w:w="108" w:type="dxa"/>
            </w:tcMar>
          </w:tcPr>
          <w:p w14:paraId="2EAD8536" w14:textId="77777777" w:rsidR="00A7438F" w:rsidRDefault="00A7438F">
            <w:pPr>
              <w:pStyle w:val="Navadensplet"/>
              <w:rPr>
                <w:color w:val="000000"/>
              </w:rPr>
            </w:pPr>
          </w:p>
        </w:tc>
        <w:tc>
          <w:tcPr>
            <w:tcW w:w="2595" w:type="dxa"/>
            <w:tcBorders>
              <w:top w:val="nil"/>
              <w:left w:val="nil"/>
              <w:bottom w:val="single" w:sz="4" w:space="0" w:color="auto"/>
              <w:right w:val="single" w:sz="8" w:space="0" w:color="auto"/>
            </w:tcBorders>
            <w:tcMar>
              <w:top w:w="0" w:type="dxa"/>
              <w:left w:w="108" w:type="dxa"/>
              <w:bottom w:w="0" w:type="dxa"/>
              <w:right w:w="108" w:type="dxa"/>
            </w:tcMar>
          </w:tcPr>
          <w:p w14:paraId="51DC235C" w14:textId="77777777" w:rsidR="00A7438F" w:rsidRDefault="00A7438F">
            <w:pPr>
              <w:pStyle w:val="Navadensplet"/>
              <w:rPr>
                <w:color w:val="000000"/>
              </w:rPr>
            </w:pPr>
          </w:p>
        </w:tc>
      </w:tr>
      <w:tr w:rsidR="00EF3C1B" w14:paraId="2F904A8A" w14:textId="77777777" w:rsidTr="00EF3C1B">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36FF58" w14:textId="18315060" w:rsidR="00EF3C1B" w:rsidRDefault="00A7438F" w:rsidP="00EF3C1B">
            <w:pPr>
              <w:pStyle w:val="Navadensplet"/>
              <w:rPr>
                <w:color w:val="000000"/>
              </w:rPr>
            </w:pPr>
            <w:r>
              <w:rPr>
                <w:color w:val="000000"/>
              </w:rPr>
              <w:t>26</w:t>
            </w:r>
            <w:r w:rsidR="00EF3C1B">
              <w:rPr>
                <w:color w:val="000000"/>
              </w:rPr>
              <w:t>.zagotoviti vsaj 24-portno stikalo s pretvornikoma</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EEC12F" w14:textId="77777777" w:rsidR="00EF3C1B" w:rsidRDefault="00EF3C1B">
            <w:pPr>
              <w:pStyle w:val="Navadensplet"/>
              <w:rPr>
                <w:color w:val="000000"/>
              </w:rPr>
            </w:pPr>
          </w:p>
        </w:tc>
        <w:tc>
          <w:tcPr>
            <w:tcW w:w="1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762FB2" w14:textId="77777777" w:rsidR="00EF3C1B" w:rsidRDefault="00EF3C1B">
            <w:pPr>
              <w:pStyle w:val="Navadensplet"/>
              <w:rPr>
                <w:color w:val="000000"/>
              </w:rPr>
            </w:pP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1090CF" w14:textId="77777777" w:rsidR="00EF3C1B" w:rsidRDefault="00EF3C1B">
            <w:pPr>
              <w:pStyle w:val="Navadensplet"/>
              <w:rPr>
                <w:color w:val="000000"/>
              </w:rPr>
            </w:pPr>
          </w:p>
        </w:tc>
      </w:tr>
    </w:tbl>
    <w:p w14:paraId="3B9955C8" w14:textId="77777777" w:rsidR="00EF3C1B" w:rsidRPr="00E54AA0" w:rsidRDefault="00EF3C1B" w:rsidP="00B04FD1">
      <w:pPr>
        <w:suppressAutoHyphens/>
        <w:spacing w:after="0" w:line="240" w:lineRule="auto"/>
        <w:rPr>
          <w:rFonts w:ascii="Times New Roman" w:eastAsia="Times New Roman" w:hAnsi="Times New Roman" w:cs="Times New Roman"/>
          <w:sz w:val="24"/>
          <w:szCs w:val="24"/>
          <w:lang w:eastAsia="ar-SA"/>
        </w:rPr>
      </w:pPr>
    </w:p>
    <w:p w14:paraId="0B6551B1" w14:textId="77777777" w:rsidR="00C95A21" w:rsidRPr="00C95A21" w:rsidRDefault="00C95A21" w:rsidP="00C95A21">
      <w:pPr>
        <w:rPr>
          <w:rFonts w:ascii="Calibri" w:hAnsi="Calibri" w:cs="Calibri"/>
          <w:b/>
          <w:bCs/>
        </w:rPr>
      </w:pPr>
      <w:r w:rsidRPr="00C95A21">
        <w:rPr>
          <w:rFonts w:ascii="Calibri" w:hAnsi="Calibri" w:cs="Calibri"/>
          <w:b/>
          <w:bCs/>
        </w:rPr>
        <w:t>Specifikacija stikala s pretvornikoma:</w:t>
      </w:r>
    </w:p>
    <w:tbl>
      <w:tblPr>
        <w:tblW w:w="9629" w:type="dxa"/>
        <w:tblCellMar>
          <w:left w:w="0" w:type="dxa"/>
          <w:right w:w="0" w:type="dxa"/>
        </w:tblCellMar>
        <w:tblLook w:val="04A0" w:firstRow="1" w:lastRow="0" w:firstColumn="1" w:lastColumn="0" w:noHBand="0" w:noVBand="1"/>
      </w:tblPr>
      <w:tblGrid>
        <w:gridCol w:w="1153"/>
        <w:gridCol w:w="948"/>
        <w:gridCol w:w="5686"/>
        <w:gridCol w:w="1842"/>
      </w:tblGrid>
      <w:tr w:rsidR="00A7438F" w14:paraId="12FDDC5E" w14:textId="4C0D369C" w:rsidTr="00A7438F">
        <w:tc>
          <w:tcPr>
            <w:tcW w:w="11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FBA368" w14:textId="77777777" w:rsidR="00A7438F" w:rsidRDefault="00A7438F">
            <w:pPr>
              <w:rPr>
                <w:rFonts w:ascii="Calibri" w:hAnsi="Calibri" w:cs="Calibri"/>
              </w:rPr>
            </w:pPr>
            <w:r>
              <w:rPr>
                <w:rFonts w:ascii="Calibri" w:hAnsi="Calibri" w:cs="Calibri"/>
              </w:rPr>
              <w:t>P/N</w:t>
            </w:r>
          </w:p>
        </w:tc>
        <w:tc>
          <w:tcPr>
            <w:tcW w:w="9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B897C8" w14:textId="77777777" w:rsidR="00A7438F" w:rsidRDefault="00A7438F">
            <w:pPr>
              <w:rPr>
                <w:rFonts w:ascii="Calibri" w:hAnsi="Calibri" w:cs="Calibri"/>
              </w:rPr>
            </w:pPr>
            <w:r>
              <w:rPr>
                <w:rFonts w:ascii="Calibri" w:hAnsi="Calibri" w:cs="Calibri"/>
              </w:rPr>
              <w:t>količina</w:t>
            </w:r>
          </w:p>
        </w:tc>
        <w:tc>
          <w:tcPr>
            <w:tcW w:w="56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A3CD0A" w14:textId="77777777" w:rsidR="00A7438F" w:rsidRDefault="00A7438F">
            <w:pPr>
              <w:rPr>
                <w:rFonts w:ascii="Calibri" w:hAnsi="Calibri" w:cs="Calibri"/>
              </w:rPr>
            </w:pPr>
            <w:r>
              <w:rPr>
                <w:rFonts w:ascii="Calibri" w:hAnsi="Calibri" w:cs="Calibri"/>
              </w:rPr>
              <w:t>opis</w:t>
            </w:r>
          </w:p>
        </w:tc>
        <w:tc>
          <w:tcPr>
            <w:tcW w:w="1842" w:type="dxa"/>
            <w:tcBorders>
              <w:top w:val="single" w:sz="8" w:space="0" w:color="auto"/>
              <w:left w:val="nil"/>
              <w:bottom w:val="single" w:sz="8" w:space="0" w:color="auto"/>
              <w:right w:val="single" w:sz="8" w:space="0" w:color="auto"/>
            </w:tcBorders>
          </w:tcPr>
          <w:p w14:paraId="31F4E9D2" w14:textId="04F402F8" w:rsidR="00A7438F" w:rsidRPr="00A7438F" w:rsidRDefault="00A7438F">
            <w:pPr>
              <w:rPr>
                <w:rFonts w:ascii="Calibri" w:hAnsi="Calibri" w:cs="Calibri"/>
                <w:bCs/>
              </w:rPr>
            </w:pPr>
            <w:r w:rsidRPr="00A7438F">
              <w:rPr>
                <w:bCs/>
              </w:rPr>
              <w:t>Številka strani dokumenta iz katerega razvidno izpolnjevanje tehnične zahteve</w:t>
            </w:r>
          </w:p>
        </w:tc>
      </w:tr>
      <w:tr w:rsidR="00A7438F" w14:paraId="38F17B81" w14:textId="1BBAED64" w:rsidTr="00A7438F">
        <w:tc>
          <w:tcPr>
            <w:tcW w:w="11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FBAC8F" w14:textId="77777777" w:rsidR="00A7438F" w:rsidRDefault="00A7438F">
            <w:pPr>
              <w:rPr>
                <w:rFonts w:ascii="Calibri" w:hAnsi="Calibri" w:cs="Calibri"/>
              </w:rPr>
            </w:pPr>
            <w:r>
              <w:rPr>
                <w:rFonts w:ascii="Calibri" w:hAnsi="Calibri" w:cs="Calibri"/>
              </w:rPr>
              <w:t>J9776A</w:t>
            </w:r>
          </w:p>
        </w:tc>
        <w:tc>
          <w:tcPr>
            <w:tcW w:w="948" w:type="dxa"/>
            <w:tcBorders>
              <w:top w:val="nil"/>
              <w:left w:val="nil"/>
              <w:bottom w:val="single" w:sz="8" w:space="0" w:color="auto"/>
              <w:right w:val="single" w:sz="8" w:space="0" w:color="auto"/>
            </w:tcBorders>
            <w:tcMar>
              <w:top w:w="0" w:type="dxa"/>
              <w:left w:w="108" w:type="dxa"/>
              <w:bottom w:w="0" w:type="dxa"/>
              <w:right w:w="108" w:type="dxa"/>
            </w:tcMar>
            <w:hideMark/>
          </w:tcPr>
          <w:p w14:paraId="6517BC71" w14:textId="77777777" w:rsidR="00A7438F" w:rsidRDefault="00A7438F">
            <w:pPr>
              <w:rPr>
                <w:rFonts w:ascii="Calibri" w:hAnsi="Calibri" w:cs="Calibri"/>
              </w:rPr>
            </w:pPr>
            <w:r>
              <w:rPr>
                <w:rFonts w:ascii="Calibri" w:hAnsi="Calibri" w:cs="Calibri"/>
              </w:rPr>
              <w:t xml:space="preserve">1 </w:t>
            </w:r>
            <w:proofErr w:type="spellStart"/>
            <w:r>
              <w:rPr>
                <w:rFonts w:ascii="Calibri" w:hAnsi="Calibri" w:cs="Calibri"/>
              </w:rPr>
              <w:t>kpl</w:t>
            </w:r>
            <w:proofErr w:type="spellEnd"/>
          </w:p>
        </w:tc>
        <w:tc>
          <w:tcPr>
            <w:tcW w:w="5686" w:type="dxa"/>
            <w:tcBorders>
              <w:top w:val="nil"/>
              <w:left w:val="nil"/>
              <w:bottom w:val="single" w:sz="8" w:space="0" w:color="auto"/>
              <w:right w:val="single" w:sz="8" w:space="0" w:color="auto"/>
            </w:tcBorders>
            <w:tcMar>
              <w:top w:w="0" w:type="dxa"/>
              <w:left w:w="108" w:type="dxa"/>
              <w:bottom w:w="0" w:type="dxa"/>
              <w:right w:w="108" w:type="dxa"/>
            </w:tcMar>
            <w:hideMark/>
          </w:tcPr>
          <w:p w14:paraId="5AA53ABA" w14:textId="77777777" w:rsidR="00A7438F" w:rsidRDefault="00A7438F">
            <w:pPr>
              <w:rPr>
                <w:rFonts w:ascii="Calibri" w:hAnsi="Calibri" w:cs="Calibri"/>
              </w:rPr>
            </w:pPr>
            <w:proofErr w:type="spellStart"/>
            <w:r>
              <w:rPr>
                <w:rFonts w:ascii="Calibri" w:hAnsi="Calibri" w:cs="Calibri"/>
              </w:rPr>
              <w:t>Ethernet</w:t>
            </w:r>
            <w:proofErr w:type="spellEnd"/>
            <w:r>
              <w:rPr>
                <w:rFonts w:ascii="Calibri" w:hAnsi="Calibri" w:cs="Calibri"/>
              </w:rPr>
              <w:t xml:space="preserve"> stikalo 24-port</w:t>
            </w:r>
          </w:p>
          <w:p w14:paraId="0FCADF32" w14:textId="77777777" w:rsidR="00A7438F" w:rsidRDefault="00A7438F">
            <w:pPr>
              <w:rPr>
                <w:rFonts w:ascii="Calibri" w:hAnsi="Calibri" w:cs="Calibri"/>
              </w:rPr>
            </w:pPr>
            <w:r>
              <w:rPr>
                <w:rFonts w:ascii="Calibri" w:hAnsi="Calibri" w:cs="Calibri"/>
              </w:rPr>
              <w:t>Porti:</w:t>
            </w:r>
          </w:p>
          <w:p w14:paraId="74E12AAC" w14:textId="77777777" w:rsidR="00A7438F" w:rsidRDefault="00A7438F">
            <w:pPr>
              <w:rPr>
                <w:rFonts w:ascii="Calibri" w:hAnsi="Calibri" w:cs="Calibri"/>
              </w:rPr>
            </w:pPr>
            <w:r>
              <w:rPr>
                <w:rFonts w:ascii="Calibri" w:hAnsi="Calibri" w:cs="Calibri"/>
              </w:rPr>
              <w:t>- Vsaj 24 RJ45 portov hitrosti 10/100/1000</w:t>
            </w:r>
          </w:p>
          <w:p w14:paraId="7D2EFA72" w14:textId="77777777" w:rsidR="00A7438F" w:rsidRDefault="00A7438F">
            <w:pPr>
              <w:rPr>
                <w:rFonts w:ascii="Calibri" w:hAnsi="Calibri" w:cs="Calibri"/>
              </w:rPr>
            </w:pPr>
            <w:r>
              <w:rPr>
                <w:rFonts w:ascii="Calibri" w:hAnsi="Calibri" w:cs="Calibri"/>
              </w:rPr>
              <w:t>- Vsaj 4 x 1Gbps SFP port</w:t>
            </w:r>
          </w:p>
          <w:p w14:paraId="0E4AF242" w14:textId="77777777" w:rsidR="00A7438F" w:rsidRDefault="00A7438F">
            <w:pPr>
              <w:rPr>
                <w:rFonts w:ascii="Calibri" w:hAnsi="Calibri" w:cs="Calibri"/>
              </w:rPr>
            </w:pPr>
            <w:r>
              <w:rPr>
                <w:rFonts w:ascii="Calibri" w:hAnsi="Calibri" w:cs="Calibri"/>
              </w:rPr>
              <w:t>Pomnilnik:</w:t>
            </w:r>
          </w:p>
          <w:p w14:paraId="6C3C97C7" w14:textId="77777777" w:rsidR="00A7438F" w:rsidRDefault="00A7438F">
            <w:pPr>
              <w:rPr>
                <w:rFonts w:ascii="Calibri" w:hAnsi="Calibri" w:cs="Calibri"/>
              </w:rPr>
            </w:pPr>
            <w:r>
              <w:rPr>
                <w:rFonts w:ascii="Calibri" w:hAnsi="Calibri" w:cs="Calibri"/>
              </w:rPr>
              <w:t xml:space="preserve">- vsaj 128MB </w:t>
            </w:r>
            <w:proofErr w:type="spellStart"/>
            <w:r>
              <w:rPr>
                <w:rFonts w:ascii="Calibri" w:hAnsi="Calibri" w:cs="Calibri"/>
              </w:rPr>
              <w:t>flash</w:t>
            </w:r>
            <w:proofErr w:type="spellEnd"/>
          </w:p>
          <w:p w14:paraId="6B97AA45" w14:textId="77777777" w:rsidR="00A7438F" w:rsidRDefault="00A7438F">
            <w:pPr>
              <w:rPr>
                <w:rFonts w:ascii="Calibri" w:hAnsi="Calibri" w:cs="Calibri"/>
              </w:rPr>
            </w:pPr>
            <w:r>
              <w:rPr>
                <w:rFonts w:ascii="Calibri" w:hAnsi="Calibri" w:cs="Calibri"/>
              </w:rPr>
              <w:t>- vsaj 3 MB predpomnilnika za pakete</w:t>
            </w:r>
          </w:p>
          <w:p w14:paraId="346C185F" w14:textId="77777777" w:rsidR="00A7438F" w:rsidRDefault="00A7438F">
            <w:pPr>
              <w:rPr>
                <w:rFonts w:ascii="Calibri" w:hAnsi="Calibri" w:cs="Calibri"/>
              </w:rPr>
            </w:pPr>
            <w:r>
              <w:rPr>
                <w:rFonts w:ascii="Calibri" w:hAnsi="Calibri" w:cs="Calibri"/>
              </w:rPr>
              <w:t>- vsaj 256 MB DDR3 RAM</w:t>
            </w:r>
          </w:p>
          <w:p w14:paraId="31EFBF5E" w14:textId="77777777" w:rsidR="00A7438F" w:rsidRDefault="00A7438F">
            <w:pPr>
              <w:rPr>
                <w:rFonts w:ascii="Calibri" w:hAnsi="Calibri" w:cs="Calibri"/>
              </w:rPr>
            </w:pPr>
            <w:proofErr w:type="spellStart"/>
            <w:r>
              <w:rPr>
                <w:rFonts w:ascii="Calibri" w:hAnsi="Calibri" w:cs="Calibri"/>
              </w:rPr>
              <w:t>Performanse</w:t>
            </w:r>
            <w:proofErr w:type="spellEnd"/>
            <w:r>
              <w:rPr>
                <w:rFonts w:ascii="Calibri" w:hAnsi="Calibri" w:cs="Calibri"/>
              </w:rPr>
              <w:t>:</w:t>
            </w:r>
          </w:p>
          <w:p w14:paraId="558D3E3B" w14:textId="77777777" w:rsidR="00A7438F" w:rsidRDefault="00A7438F">
            <w:pPr>
              <w:rPr>
                <w:rFonts w:ascii="Calibri" w:hAnsi="Calibri" w:cs="Calibri"/>
              </w:rPr>
            </w:pPr>
            <w:r>
              <w:rPr>
                <w:rFonts w:ascii="Calibri" w:hAnsi="Calibri" w:cs="Calibri"/>
              </w:rPr>
              <w:t xml:space="preserve">- Prepustnost vsaj do 77,3 </w:t>
            </w:r>
            <w:proofErr w:type="spellStart"/>
            <w:r>
              <w:rPr>
                <w:rFonts w:ascii="Calibri" w:hAnsi="Calibri" w:cs="Calibri"/>
              </w:rPr>
              <w:t>milion</w:t>
            </w:r>
            <w:proofErr w:type="spellEnd"/>
            <w:r>
              <w:rPr>
                <w:rFonts w:ascii="Calibri" w:hAnsi="Calibri" w:cs="Calibri"/>
              </w:rPr>
              <w:t xml:space="preserve"> </w:t>
            </w:r>
            <w:proofErr w:type="spellStart"/>
            <w:r>
              <w:rPr>
                <w:rFonts w:ascii="Calibri" w:hAnsi="Calibri" w:cs="Calibri"/>
              </w:rPr>
              <w:t>pps</w:t>
            </w:r>
            <w:proofErr w:type="spellEnd"/>
          </w:p>
          <w:p w14:paraId="26994968" w14:textId="77777777" w:rsidR="00A7438F" w:rsidRDefault="00A7438F">
            <w:pPr>
              <w:rPr>
                <w:rFonts w:ascii="Calibri" w:hAnsi="Calibri" w:cs="Calibri"/>
              </w:rPr>
            </w:pPr>
            <w:r>
              <w:rPr>
                <w:rFonts w:ascii="Calibri" w:hAnsi="Calibri" w:cs="Calibri"/>
              </w:rPr>
              <w:t xml:space="preserve">- Hitrost stikala naj bo vsaj 104 </w:t>
            </w:r>
            <w:proofErr w:type="spellStart"/>
            <w:r>
              <w:rPr>
                <w:rFonts w:ascii="Calibri" w:hAnsi="Calibri" w:cs="Calibri"/>
              </w:rPr>
              <w:t>Gbps</w:t>
            </w:r>
            <w:proofErr w:type="spellEnd"/>
          </w:p>
          <w:p w14:paraId="61A1EACE" w14:textId="77777777" w:rsidR="00A7438F" w:rsidRDefault="00A7438F">
            <w:pPr>
              <w:rPr>
                <w:rFonts w:ascii="Calibri" w:hAnsi="Calibri" w:cs="Calibri"/>
              </w:rPr>
            </w:pPr>
            <w:r>
              <w:rPr>
                <w:rFonts w:ascii="Calibri" w:hAnsi="Calibri" w:cs="Calibri"/>
              </w:rPr>
              <w:t>- Velikost MAC tabele vsaj 16000 vnosov</w:t>
            </w:r>
          </w:p>
          <w:p w14:paraId="1BB9BA61" w14:textId="77777777" w:rsidR="00A7438F" w:rsidRDefault="00A7438F">
            <w:pPr>
              <w:rPr>
                <w:rFonts w:ascii="Calibri" w:hAnsi="Calibri" w:cs="Calibri"/>
              </w:rPr>
            </w:pPr>
            <w:r>
              <w:rPr>
                <w:rFonts w:ascii="Calibri" w:hAnsi="Calibri" w:cs="Calibri"/>
              </w:rPr>
              <w:t xml:space="preserve">- podpora za velike pakete – </w:t>
            </w:r>
            <w:proofErr w:type="spellStart"/>
            <w:r>
              <w:rPr>
                <w:rFonts w:ascii="Calibri" w:hAnsi="Calibri" w:cs="Calibri"/>
              </w:rPr>
              <w:t>Jumbo</w:t>
            </w:r>
            <w:proofErr w:type="spellEnd"/>
            <w:r>
              <w:rPr>
                <w:rFonts w:ascii="Calibri" w:hAnsi="Calibri" w:cs="Calibri"/>
              </w:rPr>
              <w:t xml:space="preserve"> Frame vsaj 9220 </w:t>
            </w:r>
            <w:proofErr w:type="spellStart"/>
            <w:r>
              <w:rPr>
                <w:rFonts w:ascii="Calibri" w:hAnsi="Calibri" w:cs="Calibri"/>
              </w:rPr>
              <w:t>byte</w:t>
            </w:r>
            <w:proofErr w:type="spellEnd"/>
          </w:p>
          <w:p w14:paraId="3F2FD10A" w14:textId="77777777" w:rsidR="00A7438F" w:rsidRDefault="00A7438F">
            <w:pPr>
              <w:rPr>
                <w:rFonts w:ascii="Calibri" w:hAnsi="Calibri" w:cs="Calibri"/>
              </w:rPr>
            </w:pPr>
            <w:proofErr w:type="spellStart"/>
            <w:r>
              <w:rPr>
                <w:rFonts w:ascii="Calibri" w:hAnsi="Calibri" w:cs="Calibri"/>
              </w:rPr>
              <w:t>Virtualizacija</w:t>
            </w:r>
            <w:proofErr w:type="spellEnd"/>
            <w:r>
              <w:rPr>
                <w:rFonts w:ascii="Calibri" w:hAnsi="Calibri" w:cs="Calibri"/>
              </w:rPr>
              <w:t>:</w:t>
            </w:r>
          </w:p>
          <w:p w14:paraId="28733025" w14:textId="77777777" w:rsidR="00A7438F" w:rsidRDefault="00A7438F">
            <w:pPr>
              <w:rPr>
                <w:rFonts w:ascii="Calibri" w:hAnsi="Calibri" w:cs="Calibri"/>
              </w:rPr>
            </w:pPr>
            <w:r>
              <w:rPr>
                <w:rFonts w:ascii="Calibri" w:hAnsi="Calibri" w:cs="Calibri"/>
              </w:rPr>
              <w:t xml:space="preserve">- podpora za vsaj 512 </w:t>
            </w:r>
            <w:proofErr w:type="spellStart"/>
            <w:r>
              <w:rPr>
                <w:rFonts w:ascii="Calibri" w:hAnsi="Calibri" w:cs="Calibri"/>
              </w:rPr>
              <w:t>VLANov</w:t>
            </w:r>
            <w:proofErr w:type="spellEnd"/>
            <w:r>
              <w:rPr>
                <w:rFonts w:ascii="Calibri" w:hAnsi="Calibri" w:cs="Calibri"/>
              </w:rPr>
              <w:t xml:space="preserve"> in 4094 VLAN ID</w:t>
            </w:r>
          </w:p>
          <w:p w14:paraId="660AC82A" w14:textId="77777777" w:rsidR="00A7438F" w:rsidRDefault="00A7438F">
            <w:pPr>
              <w:rPr>
                <w:rFonts w:ascii="Calibri" w:hAnsi="Calibri" w:cs="Calibri"/>
              </w:rPr>
            </w:pPr>
            <w:r>
              <w:rPr>
                <w:rFonts w:ascii="Calibri" w:hAnsi="Calibri" w:cs="Calibri"/>
              </w:rPr>
              <w:t>- možnost povezave stikal v gručo za potrebe upravljanja</w:t>
            </w:r>
          </w:p>
          <w:p w14:paraId="46ADF376" w14:textId="77777777" w:rsidR="00A7438F" w:rsidRDefault="00A7438F">
            <w:pPr>
              <w:rPr>
                <w:rFonts w:ascii="Calibri" w:hAnsi="Calibri" w:cs="Calibri"/>
              </w:rPr>
            </w:pPr>
            <w:r>
              <w:rPr>
                <w:rFonts w:ascii="Calibri" w:hAnsi="Calibri" w:cs="Calibri"/>
              </w:rPr>
              <w:t>Visoka razpoložljivost:</w:t>
            </w:r>
          </w:p>
          <w:p w14:paraId="1A61C78B" w14:textId="77777777" w:rsidR="00A7438F" w:rsidRDefault="00A7438F">
            <w:pPr>
              <w:rPr>
                <w:rFonts w:ascii="Calibri" w:hAnsi="Calibri" w:cs="Calibri"/>
              </w:rPr>
            </w:pPr>
            <w:r>
              <w:rPr>
                <w:rFonts w:ascii="Calibri" w:hAnsi="Calibri" w:cs="Calibri"/>
              </w:rPr>
              <w:t xml:space="preserve">- Podpora za </w:t>
            </w:r>
            <w:proofErr w:type="spellStart"/>
            <w:r>
              <w:rPr>
                <w:rFonts w:ascii="Calibri" w:hAnsi="Calibri" w:cs="Calibri"/>
              </w:rPr>
              <w:t>Spanning</w:t>
            </w:r>
            <w:proofErr w:type="spellEnd"/>
            <w:r>
              <w:rPr>
                <w:rFonts w:ascii="Calibri" w:hAnsi="Calibri" w:cs="Calibri"/>
              </w:rPr>
              <w:t xml:space="preserve"> </w:t>
            </w:r>
            <w:proofErr w:type="spellStart"/>
            <w:r>
              <w:rPr>
                <w:rFonts w:ascii="Calibri" w:hAnsi="Calibri" w:cs="Calibri"/>
              </w:rPr>
              <w:t>Tree</w:t>
            </w:r>
            <w:proofErr w:type="spellEnd"/>
            <w:r>
              <w:rPr>
                <w:rFonts w:ascii="Calibri" w:hAnsi="Calibri" w:cs="Calibri"/>
              </w:rPr>
              <w:t>/RPVST+</w:t>
            </w:r>
          </w:p>
          <w:p w14:paraId="3430D286" w14:textId="77777777" w:rsidR="00A7438F" w:rsidRDefault="00A7438F">
            <w:pPr>
              <w:rPr>
                <w:rFonts w:ascii="Calibri" w:hAnsi="Calibri" w:cs="Calibri"/>
              </w:rPr>
            </w:pPr>
            <w:r>
              <w:rPr>
                <w:rFonts w:ascii="Calibri" w:hAnsi="Calibri" w:cs="Calibri"/>
              </w:rPr>
              <w:t>Kvaliteta storitve (</w:t>
            </w:r>
            <w:proofErr w:type="spellStart"/>
            <w:r>
              <w:rPr>
                <w:rFonts w:ascii="Calibri" w:hAnsi="Calibri" w:cs="Calibri"/>
              </w:rPr>
              <w:t>QoS</w:t>
            </w:r>
            <w:proofErr w:type="spellEnd"/>
            <w:r>
              <w:rPr>
                <w:rFonts w:ascii="Calibri" w:hAnsi="Calibri" w:cs="Calibri"/>
              </w:rPr>
              <w:t>):</w:t>
            </w:r>
          </w:p>
          <w:p w14:paraId="50092CE7" w14:textId="77777777" w:rsidR="00A7438F" w:rsidRDefault="00A7438F">
            <w:pPr>
              <w:rPr>
                <w:rFonts w:ascii="Calibri" w:hAnsi="Calibri" w:cs="Calibri"/>
              </w:rPr>
            </w:pPr>
            <w:r>
              <w:rPr>
                <w:rFonts w:ascii="Calibri" w:hAnsi="Calibri" w:cs="Calibri"/>
              </w:rPr>
              <w:t>- podpora za uporabo L2, L3 in L4 informacij pri klasifikaciji prometa</w:t>
            </w:r>
          </w:p>
          <w:p w14:paraId="0B0C8C0A" w14:textId="77777777" w:rsidR="00A7438F" w:rsidRDefault="00A7438F">
            <w:pPr>
              <w:rPr>
                <w:rFonts w:ascii="Calibri" w:hAnsi="Calibri" w:cs="Calibri"/>
              </w:rPr>
            </w:pPr>
            <w:r>
              <w:rPr>
                <w:rFonts w:ascii="Calibri" w:hAnsi="Calibri" w:cs="Calibri"/>
              </w:rPr>
              <w:t>- podpora za WDRR (</w:t>
            </w:r>
            <w:proofErr w:type="spellStart"/>
            <w:r>
              <w:rPr>
                <w:rFonts w:ascii="Calibri" w:hAnsi="Calibri" w:cs="Calibri"/>
              </w:rPr>
              <w:t>Weighted</w:t>
            </w:r>
            <w:proofErr w:type="spellEnd"/>
            <w:r>
              <w:rPr>
                <w:rFonts w:ascii="Calibri" w:hAnsi="Calibri" w:cs="Calibri"/>
              </w:rPr>
              <w:t xml:space="preserve"> Deficit </w:t>
            </w:r>
            <w:proofErr w:type="spellStart"/>
            <w:r>
              <w:rPr>
                <w:rFonts w:ascii="Calibri" w:hAnsi="Calibri" w:cs="Calibri"/>
              </w:rPr>
              <w:t>Round</w:t>
            </w:r>
            <w:proofErr w:type="spellEnd"/>
            <w:r>
              <w:rPr>
                <w:rFonts w:ascii="Calibri" w:hAnsi="Calibri" w:cs="Calibri"/>
              </w:rPr>
              <w:t xml:space="preserve"> Robin in SP (</w:t>
            </w:r>
            <w:proofErr w:type="spellStart"/>
            <w:r>
              <w:rPr>
                <w:rFonts w:ascii="Calibri" w:hAnsi="Calibri" w:cs="Calibri"/>
              </w:rPr>
              <w:t>Strict</w:t>
            </w:r>
            <w:proofErr w:type="spellEnd"/>
            <w:r>
              <w:rPr>
                <w:rFonts w:ascii="Calibri" w:hAnsi="Calibri" w:cs="Calibri"/>
              </w:rPr>
              <w:t xml:space="preserve"> </w:t>
            </w:r>
            <w:proofErr w:type="spellStart"/>
            <w:r>
              <w:rPr>
                <w:rFonts w:ascii="Calibri" w:hAnsi="Calibri" w:cs="Calibri"/>
              </w:rPr>
              <w:t>Priority</w:t>
            </w:r>
            <w:proofErr w:type="spellEnd"/>
            <w:r>
              <w:rPr>
                <w:rFonts w:ascii="Calibri" w:hAnsi="Calibri" w:cs="Calibri"/>
              </w:rPr>
              <w:t>)</w:t>
            </w:r>
          </w:p>
          <w:p w14:paraId="7B65013E" w14:textId="77777777" w:rsidR="00A7438F" w:rsidRDefault="00A7438F">
            <w:pPr>
              <w:rPr>
                <w:rFonts w:ascii="Calibri" w:hAnsi="Calibri" w:cs="Calibri"/>
              </w:rPr>
            </w:pPr>
            <w:r>
              <w:rPr>
                <w:rFonts w:ascii="Calibri" w:hAnsi="Calibri" w:cs="Calibri"/>
              </w:rPr>
              <w:t>Varnost:</w:t>
            </w:r>
          </w:p>
          <w:p w14:paraId="6CEDAEC4" w14:textId="77777777" w:rsidR="00A7438F" w:rsidRDefault="00A7438F">
            <w:pPr>
              <w:rPr>
                <w:rFonts w:ascii="Calibri" w:hAnsi="Calibri" w:cs="Calibri"/>
              </w:rPr>
            </w:pPr>
            <w:r>
              <w:rPr>
                <w:rFonts w:ascii="Calibri" w:hAnsi="Calibri" w:cs="Calibri"/>
              </w:rPr>
              <w:t xml:space="preserve">- podpora za IPv4/IPv6 </w:t>
            </w:r>
            <w:proofErr w:type="spellStart"/>
            <w:r>
              <w:rPr>
                <w:rFonts w:ascii="Calibri" w:hAnsi="Calibri" w:cs="Calibri"/>
              </w:rPr>
              <w:t>dostopovne</w:t>
            </w:r>
            <w:proofErr w:type="spellEnd"/>
            <w:r>
              <w:rPr>
                <w:rFonts w:ascii="Calibri" w:hAnsi="Calibri" w:cs="Calibri"/>
              </w:rPr>
              <w:t xml:space="preserve"> sezname (ACL) na nivoju portov in </w:t>
            </w:r>
            <w:proofErr w:type="spellStart"/>
            <w:r>
              <w:rPr>
                <w:rFonts w:ascii="Calibri" w:hAnsi="Calibri" w:cs="Calibri"/>
              </w:rPr>
              <w:t>VLANov</w:t>
            </w:r>
            <w:proofErr w:type="spellEnd"/>
          </w:p>
          <w:p w14:paraId="75569028" w14:textId="77777777" w:rsidR="00A7438F" w:rsidRDefault="00A7438F">
            <w:pPr>
              <w:rPr>
                <w:rFonts w:ascii="Calibri" w:hAnsi="Calibri" w:cs="Calibri"/>
              </w:rPr>
            </w:pPr>
            <w:r>
              <w:rPr>
                <w:rFonts w:ascii="Calibri" w:hAnsi="Calibri" w:cs="Calibri"/>
              </w:rPr>
              <w:t xml:space="preserve">- podpora za 802.1X, MAC in WEB </w:t>
            </w:r>
            <w:proofErr w:type="spellStart"/>
            <w:r>
              <w:rPr>
                <w:rFonts w:ascii="Calibri" w:hAnsi="Calibri" w:cs="Calibri"/>
              </w:rPr>
              <w:t>avtentikacijo</w:t>
            </w:r>
            <w:proofErr w:type="spellEnd"/>
          </w:p>
          <w:p w14:paraId="14E55195" w14:textId="77777777" w:rsidR="00A7438F" w:rsidRDefault="00A7438F">
            <w:pPr>
              <w:rPr>
                <w:rFonts w:ascii="Calibri" w:hAnsi="Calibri" w:cs="Calibri"/>
              </w:rPr>
            </w:pPr>
            <w:r>
              <w:rPr>
                <w:rFonts w:ascii="Calibri" w:hAnsi="Calibri" w:cs="Calibri"/>
              </w:rPr>
              <w:t xml:space="preserve">- podpora za STP BPDU Port </w:t>
            </w:r>
            <w:proofErr w:type="spellStart"/>
            <w:r>
              <w:rPr>
                <w:rFonts w:ascii="Calibri" w:hAnsi="Calibri" w:cs="Calibri"/>
              </w:rPr>
              <w:t>Protection</w:t>
            </w:r>
            <w:proofErr w:type="spellEnd"/>
          </w:p>
          <w:p w14:paraId="3C778F21" w14:textId="77777777" w:rsidR="00A7438F" w:rsidRDefault="00A7438F">
            <w:pPr>
              <w:rPr>
                <w:rFonts w:ascii="Calibri" w:hAnsi="Calibri" w:cs="Calibri"/>
              </w:rPr>
            </w:pPr>
            <w:r>
              <w:rPr>
                <w:rFonts w:ascii="Calibri" w:hAnsi="Calibri" w:cs="Calibri"/>
              </w:rPr>
              <w:t xml:space="preserve">- podpora za STP </w:t>
            </w:r>
            <w:proofErr w:type="spellStart"/>
            <w:r>
              <w:rPr>
                <w:rFonts w:ascii="Calibri" w:hAnsi="Calibri" w:cs="Calibri"/>
              </w:rPr>
              <w:t>Root</w:t>
            </w:r>
            <w:proofErr w:type="spellEnd"/>
            <w:r>
              <w:rPr>
                <w:rFonts w:ascii="Calibri" w:hAnsi="Calibri" w:cs="Calibri"/>
              </w:rPr>
              <w:t xml:space="preserve"> </w:t>
            </w:r>
            <w:proofErr w:type="spellStart"/>
            <w:r>
              <w:rPr>
                <w:rFonts w:ascii="Calibri" w:hAnsi="Calibri" w:cs="Calibri"/>
              </w:rPr>
              <w:t>Guard</w:t>
            </w:r>
            <w:proofErr w:type="spellEnd"/>
          </w:p>
          <w:p w14:paraId="51BAC233" w14:textId="77777777" w:rsidR="00A7438F" w:rsidRDefault="00A7438F">
            <w:pPr>
              <w:rPr>
                <w:rFonts w:ascii="Calibri" w:hAnsi="Calibri" w:cs="Calibri"/>
              </w:rPr>
            </w:pPr>
            <w:r>
              <w:rPr>
                <w:rFonts w:ascii="Calibri" w:hAnsi="Calibri" w:cs="Calibri"/>
              </w:rPr>
              <w:t xml:space="preserve">- podpora za DHCP </w:t>
            </w:r>
            <w:proofErr w:type="spellStart"/>
            <w:r>
              <w:rPr>
                <w:rFonts w:ascii="Calibri" w:hAnsi="Calibri" w:cs="Calibri"/>
              </w:rPr>
              <w:t>Protection</w:t>
            </w:r>
            <w:proofErr w:type="spellEnd"/>
          </w:p>
          <w:p w14:paraId="04B8F6DF" w14:textId="77777777" w:rsidR="00A7438F" w:rsidRDefault="00A7438F">
            <w:pPr>
              <w:rPr>
                <w:rFonts w:ascii="Calibri" w:hAnsi="Calibri" w:cs="Calibri"/>
              </w:rPr>
            </w:pPr>
            <w:r>
              <w:rPr>
                <w:rFonts w:ascii="Calibri" w:hAnsi="Calibri" w:cs="Calibri"/>
              </w:rPr>
              <w:t xml:space="preserve">- podpora IP </w:t>
            </w:r>
            <w:proofErr w:type="spellStart"/>
            <w:r>
              <w:rPr>
                <w:rFonts w:ascii="Calibri" w:hAnsi="Calibri" w:cs="Calibri"/>
              </w:rPr>
              <w:t>Source</w:t>
            </w:r>
            <w:proofErr w:type="spellEnd"/>
            <w:r>
              <w:rPr>
                <w:rFonts w:ascii="Calibri" w:hAnsi="Calibri" w:cs="Calibri"/>
              </w:rPr>
              <w:t xml:space="preserve"> </w:t>
            </w:r>
            <w:proofErr w:type="spellStart"/>
            <w:r>
              <w:rPr>
                <w:rFonts w:ascii="Calibri" w:hAnsi="Calibri" w:cs="Calibri"/>
              </w:rPr>
              <w:t>Guard</w:t>
            </w:r>
            <w:proofErr w:type="spellEnd"/>
          </w:p>
          <w:p w14:paraId="46E38268" w14:textId="77777777" w:rsidR="00A7438F" w:rsidRDefault="00A7438F">
            <w:pPr>
              <w:rPr>
                <w:rFonts w:ascii="Calibri" w:hAnsi="Calibri" w:cs="Calibri"/>
              </w:rPr>
            </w:pPr>
            <w:r>
              <w:rPr>
                <w:rFonts w:ascii="Calibri" w:hAnsi="Calibri" w:cs="Calibri"/>
              </w:rPr>
              <w:t xml:space="preserve">- podpora za </w:t>
            </w:r>
            <w:proofErr w:type="spellStart"/>
            <w:r>
              <w:rPr>
                <w:rFonts w:ascii="Calibri" w:hAnsi="Calibri" w:cs="Calibri"/>
              </w:rPr>
              <w:t>Dynamic</w:t>
            </w:r>
            <w:proofErr w:type="spellEnd"/>
            <w:r>
              <w:rPr>
                <w:rFonts w:ascii="Calibri" w:hAnsi="Calibri" w:cs="Calibri"/>
              </w:rPr>
              <w:t xml:space="preserve"> ARP </w:t>
            </w:r>
            <w:proofErr w:type="spellStart"/>
            <w:r>
              <w:rPr>
                <w:rFonts w:ascii="Calibri" w:hAnsi="Calibri" w:cs="Calibri"/>
              </w:rPr>
              <w:t>Protection</w:t>
            </w:r>
            <w:proofErr w:type="spellEnd"/>
          </w:p>
          <w:p w14:paraId="210EAEDE" w14:textId="77777777" w:rsidR="00A7438F" w:rsidRDefault="00A7438F">
            <w:pPr>
              <w:rPr>
                <w:rFonts w:ascii="Calibri" w:hAnsi="Calibri" w:cs="Calibri"/>
              </w:rPr>
            </w:pPr>
            <w:r>
              <w:rPr>
                <w:rFonts w:ascii="Calibri" w:hAnsi="Calibri" w:cs="Calibri"/>
              </w:rPr>
              <w:t xml:space="preserve">- podpora za Port </w:t>
            </w:r>
            <w:proofErr w:type="spellStart"/>
            <w:r>
              <w:rPr>
                <w:rFonts w:ascii="Calibri" w:hAnsi="Calibri" w:cs="Calibri"/>
              </w:rPr>
              <w:t>Security</w:t>
            </w:r>
            <w:proofErr w:type="spellEnd"/>
          </w:p>
          <w:p w14:paraId="4B574161" w14:textId="77777777" w:rsidR="00A7438F" w:rsidRDefault="00A7438F">
            <w:pPr>
              <w:rPr>
                <w:rFonts w:ascii="Calibri" w:hAnsi="Calibri" w:cs="Calibri"/>
              </w:rPr>
            </w:pPr>
            <w:r>
              <w:rPr>
                <w:rFonts w:ascii="Calibri" w:hAnsi="Calibri" w:cs="Calibri"/>
              </w:rPr>
              <w:t>- podpora za izolacijo portov na L2 nivoju</w:t>
            </w:r>
          </w:p>
          <w:p w14:paraId="6D74120F" w14:textId="77777777" w:rsidR="00A7438F" w:rsidRDefault="00A7438F">
            <w:pPr>
              <w:rPr>
                <w:rFonts w:ascii="Calibri" w:hAnsi="Calibri" w:cs="Calibri"/>
              </w:rPr>
            </w:pPr>
            <w:r>
              <w:rPr>
                <w:rFonts w:ascii="Calibri" w:hAnsi="Calibri" w:cs="Calibri"/>
              </w:rPr>
              <w:t>Upravljanje:</w:t>
            </w:r>
          </w:p>
          <w:p w14:paraId="18E5B1E7" w14:textId="77777777" w:rsidR="00A7438F" w:rsidRDefault="00A7438F">
            <w:pPr>
              <w:rPr>
                <w:rFonts w:ascii="Calibri" w:hAnsi="Calibri" w:cs="Calibri"/>
              </w:rPr>
            </w:pPr>
            <w:r>
              <w:rPr>
                <w:rFonts w:ascii="Calibri" w:hAnsi="Calibri" w:cs="Calibri"/>
              </w:rPr>
              <w:t>- možnost upravljanja stikala preko namenskega RJ45 konzolnega porta</w:t>
            </w:r>
          </w:p>
          <w:p w14:paraId="3EE6A67D" w14:textId="77777777" w:rsidR="00A7438F" w:rsidRDefault="00A7438F">
            <w:pPr>
              <w:rPr>
                <w:rFonts w:ascii="Calibri" w:hAnsi="Calibri" w:cs="Calibri"/>
              </w:rPr>
            </w:pPr>
            <w:r>
              <w:rPr>
                <w:rFonts w:ascii="Calibri" w:hAnsi="Calibri" w:cs="Calibri"/>
              </w:rPr>
              <w:t xml:space="preserve">- možnost polnega upravljanja stikala preko komandne vrstice in </w:t>
            </w:r>
            <w:proofErr w:type="spellStart"/>
            <w:r>
              <w:rPr>
                <w:rFonts w:ascii="Calibri" w:hAnsi="Calibri" w:cs="Calibri"/>
              </w:rPr>
              <w:t>web</w:t>
            </w:r>
            <w:proofErr w:type="spellEnd"/>
            <w:r>
              <w:rPr>
                <w:rFonts w:ascii="Calibri" w:hAnsi="Calibri" w:cs="Calibri"/>
              </w:rPr>
              <w:t xml:space="preserve"> vmesnika</w:t>
            </w:r>
          </w:p>
          <w:p w14:paraId="318DCC66" w14:textId="77777777" w:rsidR="00A7438F" w:rsidRDefault="00A7438F">
            <w:pPr>
              <w:rPr>
                <w:rFonts w:ascii="Calibri" w:hAnsi="Calibri" w:cs="Calibri"/>
              </w:rPr>
            </w:pPr>
            <w:r>
              <w:rPr>
                <w:rFonts w:ascii="Calibri" w:hAnsi="Calibri" w:cs="Calibri"/>
              </w:rPr>
              <w:t>- podpora za SSHv1/SSHv2 varno povezavo</w:t>
            </w:r>
          </w:p>
          <w:p w14:paraId="27E7275E" w14:textId="77777777" w:rsidR="00A7438F" w:rsidRDefault="00A7438F">
            <w:pPr>
              <w:rPr>
                <w:rFonts w:ascii="Calibri" w:hAnsi="Calibri" w:cs="Calibri"/>
              </w:rPr>
            </w:pPr>
            <w:r>
              <w:rPr>
                <w:rFonts w:ascii="Calibri" w:hAnsi="Calibri" w:cs="Calibri"/>
              </w:rPr>
              <w:t xml:space="preserve">- varni </w:t>
            </w:r>
            <w:proofErr w:type="spellStart"/>
            <w:r>
              <w:rPr>
                <w:rFonts w:ascii="Calibri" w:hAnsi="Calibri" w:cs="Calibri"/>
              </w:rPr>
              <w:t>web</w:t>
            </w:r>
            <w:proofErr w:type="spellEnd"/>
            <w:r>
              <w:rPr>
                <w:rFonts w:ascii="Calibri" w:hAnsi="Calibri" w:cs="Calibri"/>
              </w:rPr>
              <w:t xml:space="preserve"> grafični upravljavski vmesnik (SSL)</w:t>
            </w:r>
          </w:p>
          <w:p w14:paraId="69DE1178" w14:textId="77777777" w:rsidR="00A7438F" w:rsidRDefault="00A7438F">
            <w:pPr>
              <w:rPr>
                <w:rFonts w:ascii="Calibri" w:hAnsi="Calibri" w:cs="Calibri"/>
              </w:rPr>
            </w:pPr>
            <w:r>
              <w:rPr>
                <w:rFonts w:ascii="Calibri" w:hAnsi="Calibri" w:cs="Calibri"/>
              </w:rPr>
              <w:t>- podpora za SNMPv1/v2c/v3</w:t>
            </w:r>
          </w:p>
          <w:p w14:paraId="07511E03" w14:textId="77777777" w:rsidR="00A7438F" w:rsidRDefault="00A7438F">
            <w:pPr>
              <w:rPr>
                <w:rFonts w:ascii="Calibri" w:hAnsi="Calibri" w:cs="Calibri"/>
              </w:rPr>
            </w:pPr>
            <w:r>
              <w:rPr>
                <w:rFonts w:ascii="Calibri" w:hAnsi="Calibri" w:cs="Calibri"/>
              </w:rPr>
              <w:t>- podpora za RMON</w:t>
            </w:r>
          </w:p>
          <w:p w14:paraId="4DF8FE67" w14:textId="77777777" w:rsidR="00A7438F" w:rsidRDefault="00A7438F">
            <w:pPr>
              <w:rPr>
                <w:rFonts w:ascii="Calibri" w:hAnsi="Calibri" w:cs="Calibri"/>
              </w:rPr>
            </w:pPr>
            <w:r>
              <w:rPr>
                <w:rFonts w:ascii="Calibri" w:hAnsi="Calibri" w:cs="Calibri"/>
              </w:rPr>
              <w:t>- podpora za RADIUS, TACACS+</w:t>
            </w:r>
          </w:p>
          <w:p w14:paraId="6444A0CA" w14:textId="77777777" w:rsidR="00A7438F" w:rsidRDefault="00A7438F">
            <w:pPr>
              <w:rPr>
                <w:rFonts w:ascii="Calibri" w:hAnsi="Calibri" w:cs="Calibri"/>
              </w:rPr>
            </w:pPr>
            <w:r>
              <w:rPr>
                <w:rFonts w:ascii="Calibri" w:hAnsi="Calibri" w:cs="Calibri"/>
              </w:rPr>
              <w:t xml:space="preserve">- možnost uporabe IPv6 za upravljanje stikala (FTP, TFTP, DHCP, DNS, </w:t>
            </w:r>
            <w:proofErr w:type="spellStart"/>
            <w:r>
              <w:rPr>
                <w:rFonts w:ascii="Calibri" w:hAnsi="Calibri" w:cs="Calibri"/>
              </w:rPr>
              <w:t>Syslog</w:t>
            </w:r>
            <w:proofErr w:type="spellEnd"/>
            <w:r>
              <w:rPr>
                <w:rFonts w:ascii="Calibri" w:hAnsi="Calibri" w:cs="Calibri"/>
              </w:rPr>
              <w:t xml:space="preserve">, </w:t>
            </w:r>
            <w:proofErr w:type="spellStart"/>
            <w:r>
              <w:rPr>
                <w:rFonts w:ascii="Calibri" w:hAnsi="Calibri" w:cs="Calibri"/>
              </w:rPr>
              <w:t>Radius</w:t>
            </w:r>
            <w:proofErr w:type="spellEnd"/>
            <w:r>
              <w:rPr>
                <w:rFonts w:ascii="Calibri" w:hAnsi="Calibri" w:cs="Calibri"/>
              </w:rPr>
              <w:t>)</w:t>
            </w:r>
          </w:p>
          <w:p w14:paraId="37D94A63" w14:textId="77777777" w:rsidR="00A7438F" w:rsidRDefault="00A7438F">
            <w:pPr>
              <w:rPr>
                <w:rFonts w:ascii="Calibri" w:hAnsi="Calibri" w:cs="Calibri"/>
              </w:rPr>
            </w:pPr>
            <w:r>
              <w:rPr>
                <w:rFonts w:ascii="Calibri" w:hAnsi="Calibri" w:cs="Calibri"/>
              </w:rPr>
              <w:t xml:space="preserve">- podpora za </w:t>
            </w:r>
            <w:proofErr w:type="spellStart"/>
            <w:r>
              <w:rPr>
                <w:rFonts w:ascii="Calibri" w:hAnsi="Calibri" w:cs="Calibri"/>
              </w:rPr>
              <w:t>sFlow</w:t>
            </w:r>
            <w:proofErr w:type="spellEnd"/>
            <w:r>
              <w:rPr>
                <w:rFonts w:ascii="Calibri" w:hAnsi="Calibri" w:cs="Calibri"/>
              </w:rPr>
              <w:t xml:space="preserve"> ali podoben protokol</w:t>
            </w:r>
          </w:p>
          <w:p w14:paraId="26078C1C" w14:textId="77777777" w:rsidR="00A7438F" w:rsidRDefault="00A7438F">
            <w:pPr>
              <w:rPr>
                <w:rFonts w:ascii="Calibri" w:hAnsi="Calibri" w:cs="Calibri"/>
              </w:rPr>
            </w:pPr>
            <w:r>
              <w:rPr>
                <w:rFonts w:ascii="Calibri" w:hAnsi="Calibri" w:cs="Calibri"/>
              </w:rPr>
              <w:t>- podpora za sporočanje lokacije in nadgradnje sistemske kode preko DHCP protokola</w:t>
            </w:r>
          </w:p>
          <w:p w14:paraId="0A96E757" w14:textId="77777777" w:rsidR="00A7438F" w:rsidRDefault="00A7438F">
            <w:pPr>
              <w:rPr>
                <w:rFonts w:ascii="Calibri" w:hAnsi="Calibri" w:cs="Calibri"/>
              </w:rPr>
            </w:pPr>
            <w:r>
              <w:rPr>
                <w:rFonts w:ascii="Calibri" w:hAnsi="Calibri" w:cs="Calibri"/>
              </w:rPr>
              <w:t>Konvergenca:</w:t>
            </w:r>
          </w:p>
          <w:p w14:paraId="5A35ADED" w14:textId="77777777" w:rsidR="00A7438F" w:rsidRDefault="00A7438F">
            <w:pPr>
              <w:rPr>
                <w:rFonts w:ascii="Calibri" w:hAnsi="Calibri" w:cs="Calibri"/>
              </w:rPr>
            </w:pPr>
            <w:r>
              <w:rPr>
                <w:rFonts w:ascii="Calibri" w:hAnsi="Calibri" w:cs="Calibri"/>
              </w:rPr>
              <w:t>- podpora za LLDP</w:t>
            </w:r>
          </w:p>
          <w:p w14:paraId="585E3536" w14:textId="77777777" w:rsidR="00A7438F" w:rsidRDefault="00A7438F">
            <w:pPr>
              <w:rPr>
                <w:rFonts w:ascii="Calibri" w:hAnsi="Calibri" w:cs="Calibri"/>
              </w:rPr>
            </w:pPr>
            <w:r>
              <w:rPr>
                <w:rFonts w:ascii="Calibri" w:hAnsi="Calibri" w:cs="Calibri"/>
              </w:rPr>
              <w:t>- podpora LLDP-MED</w:t>
            </w:r>
          </w:p>
          <w:p w14:paraId="312C49D6" w14:textId="77777777" w:rsidR="00A7438F" w:rsidRDefault="00A7438F">
            <w:pPr>
              <w:rPr>
                <w:rFonts w:ascii="Calibri" w:hAnsi="Calibri" w:cs="Calibri"/>
              </w:rPr>
            </w:pPr>
            <w:r>
              <w:rPr>
                <w:rFonts w:ascii="Calibri" w:hAnsi="Calibri" w:cs="Calibri"/>
              </w:rPr>
              <w:t>- podpora sprejemanju in prepoznavanju CDP paketov</w:t>
            </w:r>
          </w:p>
          <w:p w14:paraId="0B195BD4" w14:textId="77777777" w:rsidR="00A7438F" w:rsidRDefault="00A7438F">
            <w:pPr>
              <w:rPr>
                <w:rFonts w:ascii="Calibri" w:hAnsi="Calibri" w:cs="Calibri"/>
              </w:rPr>
            </w:pPr>
            <w:r>
              <w:rPr>
                <w:rFonts w:ascii="Calibri" w:hAnsi="Calibri" w:cs="Calibri"/>
              </w:rPr>
              <w:t>Ostalo:</w:t>
            </w:r>
          </w:p>
          <w:p w14:paraId="66E4999F" w14:textId="77777777" w:rsidR="00A7438F" w:rsidRDefault="00A7438F">
            <w:pPr>
              <w:rPr>
                <w:rFonts w:ascii="Calibri" w:hAnsi="Calibri" w:cs="Calibri"/>
              </w:rPr>
            </w:pPr>
            <w:r>
              <w:rPr>
                <w:rFonts w:ascii="Calibri" w:hAnsi="Calibri" w:cs="Calibri"/>
              </w:rPr>
              <w:t>- Maksimalna poraba naj ne presega 60W</w:t>
            </w:r>
          </w:p>
          <w:p w14:paraId="6AE65F25" w14:textId="77777777" w:rsidR="00A7438F" w:rsidRDefault="00A7438F">
            <w:pPr>
              <w:rPr>
                <w:rFonts w:ascii="Calibri" w:hAnsi="Calibri" w:cs="Calibri"/>
              </w:rPr>
            </w:pPr>
            <w:r>
              <w:rPr>
                <w:rFonts w:ascii="Calibri" w:hAnsi="Calibri" w:cs="Calibri"/>
              </w:rPr>
              <w:t>- višina 1U</w:t>
            </w:r>
          </w:p>
          <w:p w14:paraId="22DD0E59" w14:textId="77777777" w:rsidR="00A7438F" w:rsidRDefault="00A7438F">
            <w:pPr>
              <w:rPr>
                <w:rFonts w:ascii="Calibri" w:hAnsi="Calibri" w:cs="Calibri"/>
              </w:rPr>
            </w:pPr>
            <w:r>
              <w:rPr>
                <w:rFonts w:ascii="Calibri" w:hAnsi="Calibri" w:cs="Calibri"/>
              </w:rPr>
              <w:t>- priložen pribor za vgradnjo v 19-palčno omaro</w:t>
            </w:r>
          </w:p>
          <w:p w14:paraId="157C2235" w14:textId="77777777" w:rsidR="00A7438F" w:rsidRDefault="00A7438F">
            <w:pPr>
              <w:rPr>
                <w:rFonts w:ascii="Calibri" w:hAnsi="Calibri" w:cs="Calibri"/>
              </w:rPr>
            </w:pPr>
            <w:r>
              <w:rPr>
                <w:rFonts w:ascii="Calibri" w:hAnsi="Calibri" w:cs="Calibri"/>
              </w:rPr>
              <w:t>- Zraven stikal morajo biti ponujene licence za vse funkcionalnosti</w:t>
            </w:r>
          </w:p>
          <w:p w14:paraId="563915BB" w14:textId="77777777" w:rsidR="00A7438F" w:rsidRDefault="00A7438F">
            <w:pPr>
              <w:rPr>
                <w:rFonts w:ascii="Calibri" w:hAnsi="Calibri" w:cs="Calibri"/>
              </w:rPr>
            </w:pPr>
            <w:r>
              <w:rPr>
                <w:rFonts w:ascii="Calibri" w:hAnsi="Calibri" w:cs="Calibri"/>
              </w:rPr>
              <w:t>- Garancija »</w:t>
            </w:r>
            <w:proofErr w:type="spellStart"/>
            <w:r>
              <w:rPr>
                <w:rFonts w:ascii="Calibri" w:hAnsi="Calibri" w:cs="Calibri"/>
              </w:rPr>
              <w:t>Lifetime</w:t>
            </w:r>
            <w:proofErr w:type="spellEnd"/>
            <w:r>
              <w:rPr>
                <w:rFonts w:ascii="Calibri" w:hAnsi="Calibri" w:cs="Calibri"/>
              </w:rPr>
              <w:t>« oziroma najmanj 5 let</w:t>
            </w:r>
          </w:p>
          <w:p w14:paraId="670395E6" w14:textId="77777777" w:rsidR="00A7438F" w:rsidRDefault="00A7438F">
            <w:pPr>
              <w:rPr>
                <w:rFonts w:ascii="Calibri" w:hAnsi="Calibri" w:cs="Calibri"/>
              </w:rPr>
            </w:pPr>
            <w:r>
              <w:rPr>
                <w:rFonts w:ascii="Calibri" w:hAnsi="Calibri" w:cs="Calibri"/>
              </w:rPr>
              <w:t>- Brezplačne nadgradnje programske opreme v obdobju garancije stikala</w:t>
            </w:r>
          </w:p>
          <w:p w14:paraId="0F9A9923" w14:textId="77777777" w:rsidR="00A7438F" w:rsidRDefault="00A7438F">
            <w:pPr>
              <w:rPr>
                <w:rFonts w:ascii="Calibri" w:hAnsi="Calibri" w:cs="Calibri"/>
              </w:rPr>
            </w:pPr>
            <w:r>
              <w:rPr>
                <w:rFonts w:ascii="Calibri" w:hAnsi="Calibri" w:cs="Calibri"/>
              </w:rPr>
              <w:t>- Oprema mora biti nova</w:t>
            </w:r>
          </w:p>
        </w:tc>
        <w:tc>
          <w:tcPr>
            <w:tcW w:w="1842" w:type="dxa"/>
            <w:tcBorders>
              <w:top w:val="nil"/>
              <w:left w:val="nil"/>
              <w:bottom w:val="single" w:sz="8" w:space="0" w:color="auto"/>
              <w:right w:val="single" w:sz="8" w:space="0" w:color="auto"/>
            </w:tcBorders>
          </w:tcPr>
          <w:p w14:paraId="6D31CF78" w14:textId="77777777" w:rsidR="00A7438F" w:rsidRDefault="00A7438F">
            <w:pPr>
              <w:rPr>
                <w:rFonts w:ascii="Calibri" w:hAnsi="Calibri" w:cs="Calibri"/>
              </w:rPr>
            </w:pPr>
          </w:p>
        </w:tc>
      </w:tr>
      <w:tr w:rsidR="00A7438F" w14:paraId="4110F3F0" w14:textId="2AF12D00" w:rsidTr="00A7438F">
        <w:tc>
          <w:tcPr>
            <w:tcW w:w="11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BC8A6" w14:textId="77777777" w:rsidR="00A7438F" w:rsidRDefault="00A7438F">
            <w:pPr>
              <w:rPr>
                <w:rFonts w:ascii="Calibri" w:hAnsi="Calibri" w:cs="Calibri"/>
              </w:rPr>
            </w:pPr>
            <w:r>
              <w:rPr>
                <w:rFonts w:ascii="Calibri" w:hAnsi="Calibri" w:cs="Calibri"/>
              </w:rPr>
              <w:t>J4858D</w:t>
            </w:r>
          </w:p>
        </w:tc>
        <w:tc>
          <w:tcPr>
            <w:tcW w:w="948" w:type="dxa"/>
            <w:tcBorders>
              <w:top w:val="nil"/>
              <w:left w:val="nil"/>
              <w:bottom w:val="single" w:sz="8" w:space="0" w:color="auto"/>
              <w:right w:val="single" w:sz="8" w:space="0" w:color="auto"/>
            </w:tcBorders>
            <w:tcMar>
              <w:top w:w="0" w:type="dxa"/>
              <w:left w:w="108" w:type="dxa"/>
              <w:bottom w:w="0" w:type="dxa"/>
              <w:right w:w="108" w:type="dxa"/>
            </w:tcMar>
            <w:hideMark/>
          </w:tcPr>
          <w:p w14:paraId="7BED5866" w14:textId="77777777" w:rsidR="00A7438F" w:rsidRDefault="00A7438F">
            <w:pPr>
              <w:rPr>
                <w:rFonts w:ascii="Calibri" w:hAnsi="Calibri" w:cs="Calibri"/>
              </w:rPr>
            </w:pPr>
            <w:r>
              <w:rPr>
                <w:rFonts w:ascii="Calibri" w:hAnsi="Calibri" w:cs="Calibri"/>
              </w:rPr>
              <w:t>2 kom</w:t>
            </w:r>
          </w:p>
        </w:tc>
        <w:tc>
          <w:tcPr>
            <w:tcW w:w="5686" w:type="dxa"/>
            <w:tcBorders>
              <w:top w:val="nil"/>
              <w:left w:val="nil"/>
              <w:bottom w:val="single" w:sz="8" w:space="0" w:color="auto"/>
              <w:right w:val="single" w:sz="8" w:space="0" w:color="auto"/>
            </w:tcBorders>
            <w:tcMar>
              <w:top w:w="0" w:type="dxa"/>
              <w:left w:w="108" w:type="dxa"/>
              <w:bottom w:w="0" w:type="dxa"/>
              <w:right w:w="108" w:type="dxa"/>
            </w:tcMar>
            <w:hideMark/>
          </w:tcPr>
          <w:p w14:paraId="5B6547ED" w14:textId="77777777" w:rsidR="00A7438F" w:rsidRDefault="00A7438F">
            <w:pPr>
              <w:rPr>
                <w:rFonts w:ascii="Calibri" w:hAnsi="Calibri" w:cs="Calibri"/>
              </w:rPr>
            </w:pPr>
            <w:r>
              <w:rPr>
                <w:rFonts w:ascii="Calibri" w:hAnsi="Calibri" w:cs="Calibri"/>
              </w:rPr>
              <w:t>HPE Aruba 1G SFP LC SX MMF</w:t>
            </w:r>
          </w:p>
          <w:p w14:paraId="57852723" w14:textId="77777777" w:rsidR="00A7438F" w:rsidRDefault="00A7438F">
            <w:pPr>
              <w:rPr>
                <w:rFonts w:ascii="Calibri" w:hAnsi="Calibri" w:cs="Calibri"/>
              </w:rPr>
            </w:pPr>
            <w:r>
              <w:rPr>
                <w:rFonts w:ascii="Calibri" w:hAnsi="Calibri" w:cs="Calibri"/>
              </w:rPr>
              <w:t>združljivo s stikali HPE Aruba 2530</w:t>
            </w:r>
          </w:p>
          <w:p w14:paraId="2A3B53F7" w14:textId="77777777" w:rsidR="00A7438F" w:rsidRDefault="00A7438F">
            <w:pPr>
              <w:rPr>
                <w:rFonts w:ascii="Calibri" w:hAnsi="Calibri" w:cs="Calibri"/>
              </w:rPr>
            </w:pPr>
            <w:r>
              <w:rPr>
                <w:rFonts w:ascii="Calibri" w:hAnsi="Calibri" w:cs="Calibri"/>
              </w:rPr>
              <w:t>Ponujena oprema je lahko obnovljena (</w:t>
            </w:r>
            <w:proofErr w:type="spellStart"/>
            <w:r>
              <w:rPr>
                <w:rFonts w:ascii="Calibri" w:hAnsi="Calibri" w:cs="Calibri"/>
              </w:rPr>
              <w:t>refurbished</w:t>
            </w:r>
            <w:proofErr w:type="spellEnd"/>
            <w:r>
              <w:rPr>
                <w:rFonts w:ascii="Calibri" w:hAnsi="Calibri" w:cs="Calibri"/>
              </w:rPr>
              <w:t>), z 12 mesečno garancijo proizvajalca.</w:t>
            </w:r>
          </w:p>
        </w:tc>
        <w:tc>
          <w:tcPr>
            <w:tcW w:w="1842" w:type="dxa"/>
            <w:tcBorders>
              <w:top w:val="nil"/>
              <w:left w:val="nil"/>
              <w:bottom w:val="single" w:sz="8" w:space="0" w:color="auto"/>
              <w:right w:val="single" w:sz="8" w:space="0" w:color="auto"/>
            </w:tcBorders>
          </w:tcPr>
          <w:p w14:paraId="01581CF7" w14:textId="77777777" w:rsidR="00A7438F" w:rsidRDefault="00A7438F">
            <w:pPr>
              <w:rPr>
                <w:rFonts w:ascii="Calibri" w:hAnsi="Calibri" w:cs="Calibri"/>
              </w:rPr>
            </w:pPr>
          </w:p>
        </w:tc>
      </w:tr>
    </w:tbl>
    <w:p w14:paraId="020E2863" w14:textId="5F56436B" w:rsidR="00B04FD1" w:rsidRPr="00E54AA0" w:rsidRDefault="00C95A21" w:rsidP="00B04FD1">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p>
    <w:p w14:paraId="74300513" w14:textId="77777777" w:rsidR="00B04FD1" w:rsidRPr="00E54AA0" w:rsidRDefault="00B04FD1" w:rsidP="00B04FD1">
      <w:pPr>
        <w:suppressAutoHyphens/>
        <w:spacing w:after="0" w:line="240" w:lineRule="auto"/>
        <w:rPr>
          <w:rFonts w:ascii="Times New Roman" w:eastAsia="Times New Roman" w:hAnsi="Times New Roman" w:cs="Times New Roman"/>
          <w:sz w:val="24"/>
          <w:szCs w:val="24"/>
          <w:lang w:eastAsia="ar-SA"/>
        </w:rPr>
      </w:pPr>
    </w:p>
    <w:p w14:paraId="713FA310" w14:textId="77777777" w:rsidR="00B04FD1" w:rsidRPr="00E54AA0" w:rsidRDefault="00B04FD1" w:rsidP="00B04FD1">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315F82A4" w14:textId="77777777" w:rsidR="00B04FD1" w:rsidRPr="00E54AA0" w:rsidRDefault="00B04FD1" w:rsidP="00B04FD1">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04FD1" w:rsidRPr="00E54AA0" w14:paraId="4A000F5F" w14:textId="77777777" w:rsidTr="00B41C8E">
        <w:tc>
          <w:tcPr>
            <w:tcW w:w="2906" w:type="dxa"/>
          </w:tcPr>
          <w:p w14:paraId="3823A1B9" w14:textId="77777777" w:rsidR="00B04FD1" w:rsidRPr="00E54AA0" w:rsidRDefault="00B04FD1" w:rsidP="00B41C8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B04FD1" w:rsidRPr="00E54AA0" w14:paraId="50344947" w14:textId="77777777" w:rsidTr="00B41C8E">
        <w:tc>
          <w:tcPr>
            <w:tcW w:w="2906" w:type="dxa"/>
          </w:tcPr>
          <w:p w14:paraId="7F5A8F31" w14:textId="77777777" w:rsidR="00B04FD1" w:rsidRPr="00E54AA0" w:rsidRDefault="00B04FD1" w:rsidP="00B41C8E">
            <w:pPr>
              <w:spacing w:after="0" w:line="240" w:lineRule="auto"/>
              <w:jc w:val="both"/>
              <w:rPr>
                <w:rFonts w:ascii="Times New Roman" w:eastAsia="Times New Roman" w:hAnsi="Times New Roman" w:cs="Times New Roman"/>
                <w:sz w:val="24"/>
                <w:szCs w:val="24"/>
                <w:lang w:eastAsia="sl-SI"/>
              </w:rPr>
            </w:pPr>
          </w:p>
        </w:tc>
      </w:tr>
    </w:tbl>
    <w:p w14:paraId="00EC1A04"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7CAEAA2C"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53C345F5"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055FA3A5"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4115AA09"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772904D7"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7BABA9AF"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039988E7"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3425AFCE"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24D639EB"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4978BC2B"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37D7A89F"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676C9DEC"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4CF34F7C"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2D3D1F57"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1CE81789"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0EDBAED3"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1CCE9624"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3C62B37A"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318C2557"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68814229"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41D40AA4"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7EA9170E"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37E6805A"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20D6D7BC"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6D1F155F"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5C83C1B0"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45AA7798"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37BAE952"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1895C63C"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44E29E4C"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44DFB3C8"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5500E841"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1EDAF555"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p w14:paraId="5102910C"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6A836B06" w14:textId="77777777" w:rsidR="00B04FD1" w:rsidRPr="00E54AA0" w:rsidRDefault="00B04FD1" w:rsidP="00B04FD1">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B04FD1" w:rsidRPr="00E54AA0" w14:paraId="58C04B35" w14:textId="77777777" w:rsidTr="00B41C8E">
        <w:trPr>
          <w:trHeight w:val="285"/>
        </w:trPr>
        <w:tc>
          <w:tcPr>
            <w:tcW w:w="3380" w:type="dxa"/>
            <w:shd w:val="clear" w:color="auto" w:fill="E6E6E6"/>
          </w:tcPr>
          <w:p w14:paraId="4EADB413" w14:textId="77777777" w:rsidR="00B04FD1" w:rsidRPr="00E54AA0" w:rsidRDefault="00B04FD1" w:rsidP="00B41C8E">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78E21025" w14:textId="77777777" w:rsidR="00B04FD1" w:rsidRPr="00E54AA0" w:rsidRDefault="00B04FD1" w:rsidP="00B41C8E">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13925414" w14:textId="77777777" w:rsidR="00B04FD1" w:rsidRPr="00E54AA0" w:rsidRDefault="00B04FD1" w:rsidP="00B41C8E">
            <w:pPr>
              <w:spacing w:after="0" w:line="240" w:lineRule="auto"/>
              <w:ind w:left="108"/>
              <w:rPr>
                <w:rFonts w:ascii="Times New Roman" w:eastAsia="Times New Roman" w:hAnsi="Times New Roman" w:cs="Times New Roman"/>
                <w:b/>
                <w:sz w:val="20"/>
                <w:szCs w:val="20"/>
                <w:u w:val="single"/>
                <w:lang w:eastAsia="sl-SI"/>
              </w:rPr>
            </w:pPr>
          </w:p>
          <w:p w14:paraId="6FB047D3" w14:textId="77777777" w:rsidR="00B04FD1" w:rsidRPr="00E54AA0" w:rsidRDefault="00B04FD1" w:rsidP="00B41C8E">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B04FD1" w:rsidRPr="00E54AA0" w14:paraId="1C0BD546"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64121D46"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25F9EB49"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7FC415B9"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208261FB"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44F592C1"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04FD1" w:rsidRPr="00E54AA0" w14:paraId="1E75E21E"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0D01AC22"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143555B1"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5D2529C3"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75BFFC19"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61373840"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04FD1" w:rsidRPr="00E54AA0" w14:paraId="3ABC0F15"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2B705DD6"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10CC926B"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1319C4C7"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E9EB8B8"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0A214E0D"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B04FD1" w:rsidRPr="00E54AA0" w14:paraId="78044025"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5B9B619C"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72FC745C"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5A08F3B1"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2479BA53"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6CEDC0A4"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04FD1" w:rsidRPr="00E54AA0" w14:paraId="27042896"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561DD349"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13F7D7F"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0BBE5325"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1F887C66"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5219133F"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04FD1" w:rsidRPr="00E54AA0" w14:paraId="4961878F"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6595CE05"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3F0D7341"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020B4B80"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065C1A89"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1672B39F"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04FD1" w:rsidRPr="00E54AA0" w14:paraId="27BF731E"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3D9A5B5E"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65B00235"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2C519C06"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51DB53D1"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662B5742"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B04FD1" w:rsidRPr="00E54AA0" w14:paraId="77B4FADE"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76B00E34" w14:textId="77777777" w:rsidR="00B04FD1" w:rsidRPr="00E54AA0" w:rsidRDefault="00B04FD1" w:rsidP="00B41C8E">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5B1DC598"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203236DB"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16F32D8"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61FE66A7"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04FD1" w:rsidRPr="00E54AA0" w14:paraId="2C655DE4" w14:textId="77777777" w:rsidTr="00B41C8E">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5090D8F"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775A0AFA"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5464058A"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C356E8E"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48DEF4E2"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B04FD1" w:rsidRPr="00E54AA0" w14:paraId="2CBD56CC" w14:textId="77777777" w:rsidTr="00B41C8E">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47CFBADC"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7406B42"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4D5F7494"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6208350B"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6FE7DAAF"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B04FD1" w:rsidRPr="00E54AA0" w14:paraId="2EBA0A5C"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76B7A73F" w14:textId="77777777" w:rsidR="00B04FD1" w:rsidRPr="00E54AA0" w:rsidRDefault="00B04FD1" w:rsidP="00B41C8E">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7E98259A" w14:textId="77777777" w:rsidR="00B04FD1" w:rsidRPr="00E54AA0" w:rsidRDefault="00B04FD1" w:rsidP="00B41C8E">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2DE77FC1"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251CDDDD"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F783D73"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p>
          <w:p w14:paraId="22DA60A3" w14:textId="77777777" w:rsidR="00B04FD1" w:rsidRPr="00E54AA0" w:rsidRDefault="00B04FD1" w:rsidP="00B41C8E">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322C274A"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62EC20BD" w14:textId="77777777" w:rsidR="00B04FD1" w:rsidRPr="00E54AA0" w:rsidRDefault="00B04FD1" w:rsidP="00B04FD1">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17B0F138" w14:textId="77777777" w:rsidR="00B04FD1" w:rsidRPr="00E54AA0" w:rsidRDefault="00B04FD1" w:rsidP="00B04FD1">
      <w:pPr>
        <w:spacing w:after="0" w:line="240" w:lineRule="auto"/>
        <w:rPr>
          <w:rFonts w:ascii="Times New Roman" w:eastAsia="Times New Roman" w:hAnsi="Times New Roman" w:cs="Times New Roman"/>
          <w:sz w:val="24"/>
          <w:szCs w:val="24"/>
          <w:lang w:eastAsia="sl-SI"/>
        </w:rPr>
      </w:pPr>
    </w:p>
    <w:p w14:paraId="7A229CCD" w14:textId="77777777" w:rsidR="00B04FD1" w:rsidRDefault="00B04FD1" w:rsidP="00B04FD1"/>
    <w:p w14:paraId="2E261FEB" w14:textId="77777777" w:rsidR="001C2647" w:rsidRDefault="001C2647"/>
    <w:sectPr w:rsidR="001C2647"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5788E" w14:textId="77777777" w:rsidR="00B04FD1" w:rsidRDefault="00B04FD1" w:rsidP="00B04FD1">
      <w:pPr>
        <w:spacing w:after="0" w:line="240" w:lineRule="auto"/>
      </w:pPr>
      <w:r>
        <w:separator/>
      </w:r>
    </w:p>
  </w:endnote>
  <w:endnote w:type="continuationSeparator" w:id="0">
    <w:p w14:paraId="4D0E9FE4" w14:textId="77777777" w:rsidR="00B04FD1" w:rsidRDefault="00B04FD1" w:rsidP="00B04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10F8" w14:textId="77777777" w:rsidR="00B251B9" w:rsidRDefault="008172B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50A7BD23" w14:textId="77777777" w:rsidR="00B251B9" w:rsidRDefault="008172B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C542" w14:textId="77777777" w:rsidR="00B251B9" w:rsidRDefault="008172B4">
    <w:pPr>
      <w:pStyle w:val="Noga"/>
      <w:jc w:val="center"/>
    </w:pPr>
  </w:p>
  <w:p w14:paraId="7923600C" w14:textId="6B4DEB75" w:rsidR="00B251B9" w:rsidRDefault="008172B4">
    <w:pPr>
      <w:pStyle w:val="Noga"/>
      <w:jc w:val="center"/>
    </w:pPr>
    <w:r>
      <w:rPr>
        <w:u w:val="single"/>
      </w:rPr>
      <w:t>p</w:t>
    </w:r>
    <w:r w:rsidRPr="00D15EE5">
      <w:rPr>
        <w:u w:val="single"/>
      </w:rPr>
      <w:t xml:space="preserve">ostopek: </w:t>
    </w:r>
    <w:r>
      <w:rPr>
        <w:b/>
        <w:u w:val="single"/>
      </w:rPr>
      <w:t xml:space="preserve"> </w:t>
    </w:r>
    <w:r w:rsidR="00B04FD1">
      <w:rPr>
        <w:b/>
        <w:u w:val="single"/>
      </w:rPr>
      <w:t>SP/</w:t>
    </w:r>
    <w:r w:rsidRPr="00D15EE5">
      <w:rPr>
        <w:b/>
        <w:u w:val="single"/>
      </w:rPr>
      <w:t>VH</w:t>
    </w:r>
  </w:p>
  <w:p w14:paraId="5D289BDA" w14:textId="77777777" w:rsidR="00B251B9" w:rsidRDefault="008172B4">
    <w:pPr>
      <w:pStyle w:val="Noga"/>
      <w:jc w:val="center"/>
    </w:pPr>
  </w:p>
  <w:p w14:paraId="79EFDED2" w14:textId="77777777" w:rsidR="00B251B9" w:rsidRDefault="008172B4">
    <w:pPr>
      <w:pStyle w:val="Noga"/>
      <w:jc w:val="center"/>
    </w:pPr>
  </w:p>
  <w:p w14:paraId="02441C53" w14:textId="77777777" w:rsidR="00B251B9" w:rsidRDefault="008172B4">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44B8" w14:textId="77777777" w:rsidR="00B251B9" w:rsidRDefault="008172B4">
    <w:pPr>
      <w:pStyle w:val="Noga"/>
      <w:jc w:val="center"/>
      <w:rPr>
        <w:rFonts w:ascii="Arial" w:hAnsi="Arial"/>
        <w:sz w:val="16"/>
      </w:rPr>
    </w:pPr>
  </w:p>
  <w:p w14:paraId="201618F5" w14:textId="77777777" w:rsidR="00B251B9" w:rsidRDefault="008172B4">
    <w:pPr>
      <w:pStyle w:val="Noga"/>
      <w:jc w:val="center"/>
      <w:rPr>
        <w:rFonts w:ascii="Arial" w:hAnsi="Arial"/>
        <w:sz w:val="16"/>
      </w:rPr>
    </w:pPr>
  </w:p>
  <w:p w14:paraId="0AC83C99" w14:textId="77777777" w:rsidR="00B251B9" w:rsidRDefault="008172B4">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AE492" w14:textId="77777777" w:rsidR="00B04FD1" w:rsidRDefault="00B04FD1" w:rsidP="00B04FD1">
      <w:pPr>
        <w:spacing w:after="0" w:line="240" w:lineRule="auto"/>
      </w:pPr>
      <w:r>
        <w:separator/>
      </w:r>
    </w:p>
  </w:footnote>
  <w:footnote w:type="continuationSeparator" w:id="0">
    <w:p w14:paraId="563EE988" w14:textId="77777777" w:rsidR="00B04FD1" w:rsidRDefault="00B04FD1" w:rsidP="00B04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1DDE1" w14:textId="37EC2345" w:rsidR="00B251B9" w:rsidRDefault="008172B4">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sidR="00B04FD1">
      <w:rPr>
        <w:rStyle w:val="tevilkastrani"/>
      </w:rPr>
      <w:fldChar w:fldCharType="separate"/>
    </w:r>
    <w:r w:rsidR="00B04FD1">
      <w:rPr>
        <w:rStyle w:val="tevilkastrani"/>
        <w:noProof/>
      </w:rPr>
      <w:t>2</w:t>
    </w:r>
    <w:r>
      <w:rPr>
        <w:rStyle w:val="tevilkastrani"/>
      </w:rPr>
      <w:fldChar w:fldCharType="end"/>
    </w:r>
  </w:p>
  <w:p w14:paraId="2339C18E" w14:textId="77777777" w:rsidR="00B251B9" w:rsidRDefault="008172B4">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E4798" w14:textId="77777777" w:rsidR="00B251B9" w:rsidRDefault="008172B4">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37D7CD9" w14:textId="77777777" w:rsidR="00B251B9" w:rsidRPr="001D0EA2" w:rsidRDefault="008172B4"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02B3028" w14:textId="77777777" w:rsidR="00B251B9" w:rsidRDefault="008172B4">
    <w:pPr>
      <w:pStyle w:val="Noga"/>
      <w:jc w:val="center"/>
      <w:rPr>
        <w:rFonts w:ascii="Arial" w:hAnsi="Arial"/>
        <w:sz w:val="16"/>
      </w:rPr>
    </w:pPr>
  </w:p>
  <w:p w14:paraId="13E31F2A" w14:textId="77777777" w:rsidR="00B251B9" w:rsidRDefault="008172B4">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6"/>
  </w:num>
  <w:num w:numId="2" w16cid:durableId="241915042">
    <w:abstractNumId w:val="8"/>
  </w:num>
  <w:num w:numId="3" w16cid:durableId="258104068">
    <w:abstractNumId w:val="1"/>
  </w:num>
  <w:num w:numId="4" w16cid:durableId="2063946758">
    <w:abstractNumId w:val="2"/>
  </w:num>
  <w:num w:numId="5" w16cid:durableId="525992391">
    <w:abstractNumId w:val="7"/>
  </w:num>
  <w:num w:numId="6" w16cid:durableId="19027911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4069750">
    <w:abstractNumId w:val="3"/>
  </w:num>
  <w:num w:numId="8" w16cid:durableId="1864591588">
    <w:abstractNumId w:val="5"/>
  </w:num>
  <w:num w:numId="9"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D1"/>
    <w:rsid w:val="001C2647"/>
    <w:rsid w:val="008172B4"/>
    <w:rsid w:val="008A6EE2"/>
    <w:rsid w:val="00A7438F"/>
    <w:rsid w:val="00B04FD1"/>
    <w:rsid w:val="00C95A21"/>
    <w:rsid w:val="00E34F47"/>
    <w:rsid w:val="00EF3C1B"/>
    <w:rsid w:val="00F422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B59218A"/>
  <w15:chartTrackingRefBased/>
  <w15:docId w15:val="{2BEC6435-9F61-4C1C-B139-55DA818EE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04FD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B04FD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B04FD1"/>
  </w:style>
  <w:style w:type="paragraph" w:styleId="Glava">
    <w:name w:val="header"/>
    <w:basedOn w:val="Navaden"/>
    <w:link w:val="GlavaZnak"/>
    <w:uiPriority w:val="99"/>
    <w:unhideWhenUsed/>
    <w:rsid w:val="00B04FD1"/>
    <w:pPr>
      <w:tabs>
        <w:tab w:val="center" w:pos="4536"/>
        <w:tab w:val="right" w:pos="9072"/>
      </w:tabs>
      <w:spacing w:after="0" w:line="240" w:lineRule="auto"/>
    </w:pPr>
  </w:style>
  <w:style w:type="character" w:customStyle="1" w:styleId="GlavaZnak">
    <w:name w:val="Glava Znak"/>
    <w:basedOn w:val="Privzetapisavaodstavka"/>
    <w:link w:val="Glava"/>
    <w:uiPriority w:val="99"/>
    <w:rsid w:val="00B04FD1"/>
  </w:style>
  <w:style w:type="character" w:styleId="tevilkastrani">
    <w:name w:val="page number"/>
    <w:basedOn w:val="Privzetapisavaodstavka"/>
    <w:rsid w:val="00B04FD1"/>
  </w:style>
  <w:style w:type="paragraph" w:styleId="Navadensplet">
    <w:name w:val="Normal (Web)"/>
    <w:basedOn w:val="Navaden"/>
    <w:uiPriority w:val="99"/>
    <w:semiHidden/>
    <w:unhideWhenUsed/>
    <w:rsid w:val="00EF3C1B"/>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795281">
      <w:bodyDiv w:val="1"/>
      <w:marLeft w:val="0"/>
      <w:marRight w:val="0"/>
      <w:marTop w:val="0"/>
      <w:marBottom w:val="0"/>
      <w:divBdr>
        <w:top w:val="none" w:sz="0" w:space="0" w:color="auto"/>
        <w:left w:val="none" w:sz="0" w:space="0" w:color="auto"/>
        <w:bottom w:val="none" w:sz="0" w:space="0" w:color="auto"/>
        <w:right w:val="none" w:sz="0" w:space="0" w:color="auto"/>
      </w:divBdr>
    </w:div>
    <w:div w:id="75740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16</Pages>
  <Words>2713</Words>
  <Characters>15467</Characters>
  <Application>Microsoft Office Word</Application>
  <DocSecurity>0</DocSecurity>
  <Lines>128</Lines>
  <Paragraphs>36</Paragraphs>
  <ScaleCrop>false</ScaleCrop>
  <HeadingPairs>
    <vt:vector size="4" baseType="variant">
      <vt:variant>
        <vt:lpstr>Naslov</vt:lpstr>
      </vt:variant>
      <vt:variant>
        <vt:i4>1</vt:i4>
      </vt:variant>
      <vt:variant>
        <vt:lpstr>Podnaslovi</vt:lpstr>
      </vt:variant>
      <vt:variant>
        <vt:i4>8</vt:i4>
      </vt:variant>
    </vt:vector>
  </HeadingPairs>
  <TitlesOfParts>
    <vt:vector size="9" baseType="lpstr">
      <vt:lpstr/>
      <vt:lpstr>OBRAZEC PREDRAČUNA                                                              </vt:lpstr>
      <vt:lpstr>Priloga predračuna OBR-2/1  </vt:lpstr>
      <vt:lpstr>Preglednica originalnih rezervnih delov, ki se največkrat uporabljajo v času vz</vt:lpstr>
      <vt:lpstr/>
      <vt:lpstr/>
      <vt:lpstr/>
      <vt: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2023-01-10T14:18:00Z</cp:lastPrinted>
  <dcterms:created xsi:type="dcterms:W3CDTF">2023-01-10T13:05:00Z</dcterms:created>
  <dcterms:modified xsi:type="dcterms:W3CDTF">2023-01-10T14:18:00Z</dcterms:modified>
</cp:coreProperties>
</file>